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3"/>
        <w:spacing w:line="580" w:lineRule="exac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广西土壤和地下水污染防治专家库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专家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承诺书</w:t>
      </w:r>
    </w:p>
    <w:p>
      <w:pPr>
        <w:spacing w:line="580" w:lineRule="exact"/>
        <w:rPr>
          <w:rFonts w:ascii="Times New Roman" w:hAnsi="Times New Roman" w:eastAsia="方正仿宋_GBK"/>
          <w:sz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根据土壤污染防治工作相关要求，本人郑重作出如下承诺：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严格遵循国家有关法律、法规、规定开展有关活动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；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二、坚持独立、客观、公平、公正、科学的原则提出意见建议，出具书面评审意见、复核意见等，并对本人提出的意见建议负责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；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三、如与土壤污染责任人，土地使用权人，从事土壤污染状况调查、风险评估、风险管控和修复效果评估活动的单位存在利益关系，主动提出回避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；</w:t>
      </w:r>
    </w:p>
    <w:p>
      <w:pPr>
        <w:tabs>
          <w:tab w:val="left" w:pos="3086"/>
        </w:tabs>
        <w:spacing w:line="580" w:lineRule="exact"/>
        <w:ind w:firstLine="600" w:firstLineChars="200"/>
        <w:rPr>
          <w:rFonts w:hint="default" w:ascii="Cambria" w:hAnsi="Cambria" w:eastAsia="宋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、不利用技术评审之便谋求其他不正当利益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；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、未经同意，不以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广西土壤和地下水污染防治专家库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专家的身份接受公众媒体采访、访问以及在公共媒体上公开发表个人观点；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、积极配合广西壮族自治区生态环境厅处理有关责任方的询问、质疑和投诉。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本人保证：本人提交的申请材料完全真实、不存在任何欺诈、虚构、隐瞒等虚假性陈述，本人愿接受真实性核查，同时愿就上述承诺事项接受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广西壮族自治区生态环境厅的管理监督，遵循专家库管理制度。本人若有违反本承诺内容的行为，愿意承担任何法律后果。</w:t>
      </w:r>
      <w:bookmarkStart w:id="0" w:name="_GoBack"/>
      <w:bookmarkEnd w:id="0"/>
    </w:p>
    <w:p>
      <w:pPr>
        <w:spacing w:line="580" w:lineRule="exact"/>
        <w:rPr>
          <w:rFonts w:hint="default"/>
          <w:lang w:val="en-US" w:eastAsia="zh-CN"/>
        </w:rPr>
      </w:pPr>
    </w:p>
    <w:p>
      <w:pPr>
        <w:spacing w:line="580" w:lineRule="exact"/>
        <w:ind w:firstLine="5440" w:firstLineChars="1700"/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承诺人签名：</w:t>
      </w:r>
    </w:p>
    <w:p>
      <w:pPr>
        <w:spacing w:line="580" w:lineRule="exact"/>
        <w:ind w:firstLine="5440" w:firstLineChars="17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年   月   日</w:t>
      </w:r>
    </w:p>
    <w:p/>
    <w:sectPr>
      <w:footerReference r:id="rId3" w:type="default"/>
      <w:pgSz w:w="11906" w:h="16838"/>
      <w:pgMar w:top="1440" w:right="1361" w:bottom="1701" w:left="1474" w:header="1134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仿宋" w:hAnsi="仿宋" w:eastAsia="仿宋"/>
        <w:sz w:val="20"/>
      </w:rPr>
    </w:pPr>
    <w:r>
      <w:rPr>
        <w:rFonts w:hint="default" w:ascii="Times New Roman" w:hAnsi="Times New Roman" w:cs="Times New Roman"/>
        <w:kern w:val="0"/>
        <w:sz w:val="28"/>
        <w:szCs w:val="28"/>
      </w:rPr>
      <w:t xml:space="preserve">— 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  <w:szCs w:val="28"/>
      </w:rPr>
      <w:t>4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kwOGZiN2U1NDUyZWZkNWQ2ZDA4YzhiOTQ5NTgifQ=="/>
    <w:docVar w:name="KSO_WPS_MARK_KEY" w:val="a718e6dc-6a09-4c34-985b-4980012132df"/>
  </w:docVars>
  <w:rsids>
    <w:rsidRoot w:val="36D72E25"/>
    <w:rsid w:val="343B3581"/>
    <w:rsid w:val="36D72E25"/>
    <w:rsid w:val="4F70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426</Characters>
  <Lines>0</Lines>
  <Paragraphs>0</Paragraphs>
  <TotalTime>10</TotalTime>
  <ScaleCrop>false</ScaleCrop>
  <LinksUpToDate>false</LinksUpToDate>
  <CharactersWithSpaces>432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2021-05-06T02:32:00Z</dcterms:created>
  <dc:creator>梁熙健</dc:creator>
  <cp:lastModifiedBy>Administrator</cp:lastModifiedBy>
  <dcterms:modified xsi:type="dcterms:W3CDTF">2022-11-30T03:00:10Z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B2A105B0B6C7428BAB36D1F3B3A5C040</vt:lpwstr>
  </property>
</Properties>
</file>