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Times New Roman"/>
          <w:b/>
          <w:bCs/>
          <w:sz w:val="24"/>
          <w:szCs w:val="24"/>
        </w:rPr>
      </w:pPr>
      <w:bookmarkStart w:id="2" w:name="_GoBack"/>
      <w:bookmarkEnd w:id="2"/>
      <w:bookmarkStart w:id="0" w:name="_Toc26047"/>
    </w:p>
    <w:p>
      <w:pPr>
        <w:spacing w:line="900" w:lineRule="exact"/>
        <w:jc w:val="center"/>
        <w:rPr>
          <w:rFonts w:hint="eastAsia" w:ascii="方正小标宋简体" w:hAnsi="Times New Roman" w:eastAsia="方正小标宋简体"/>
          <w:bCs/>
          <w:color w:val="FF0000"/>
          <w:spacing w:val="50"/>
          <w:sz w:val="64"/>
          <w:szCs w:val="64"/>
        </w:rPr>
      </w:pPr>
      <w:r>
        <w:rPr>
          <w:rFonts w:hint="eastAsia" w:ascii="方正小标宋简体" w:hAnsi="Times New Roman" w:eastAsia="方正小标宋简体"/>
          <w:bCs/>
          <w:color w:val="FF0000"/>
          <w:spacing w:val="50"/>
          <w:sz w:val="64"/>
          <w:szCs w:val="64"/>
        </w:rPr>
        <w:t>广西壮族自治区农业农村厅</w:t>
      </w:r>
    </w:p>
    <w:p>
      <w:pPr>
        <w:spacing w:line="800" w:lineRule="exact"/>
        <w:jc w:val="center"/>
        <w:rPr>
          <w:rFonts w:hint="eastAsia" w:ascii="Times New Roman" w:hAnsi="Times New Roman"/>
          <w:szCs w:val="24"/>
        </w:rPr>
      </w:pPr>
      <w:r>
        <w:rPr>
          <w:rFonts w:hint="eastAsia" w:ascii="Times New Roman" w:hAnsi="Times New Roman"/>
          <w:szCs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836920" cy="12700"/>
                <wp:effectExtent l="0" t="19050" r="0" b="21590"/>
                <wp:wrapNone/>
                <wp:docPr id="1" name="_x0000_s2050"/>
                <wp:cNvGraphicFramePr/>
                <a:graphic xmlns:a="http://schemas.openxmlformats.org/drawingml/2006/main">
                  <a:graphicData uri="http://schemas.microsoft.com/office/word/2010/wordprocessingShape">
                    <wps:wsp>
                      <wps:cNvCnPr/>
                      <wps:spPr>
                        <a:xfrm>
                          <a:off x="-74930" y="482600"/>
                          <a:ext cx="5836920" cy="12700"/>
                        </a:xfrm>
                        <a:prstGeom prst="line">
                          <a:avLst/>
                        </a:prstGeom>
                        <a:ln w="38100">
                          <a:solidFill>
                            <a:srgbClr val="FF0000"/>
                          </a:solidFill>
                        </a:ln>
                      </wps:spPr>
                      <wps:bodyPr rot="0" vert="horz" wrap="square" lIns="91440" tIns="45720" rIns="91440" bIns="45720" anchor="t" anchorCtr="0"/>
                    </wps:wsp>
                  </a:graphicData>
                </a:graphic>
              </wp:anchor>
            </w:drawing>
          </mc:Choice>
          <mc:Fallback>
            <w:pict>
              <v:line id="_x0000_s2050" o:spid="_x0000_s1026" o:spt="20" style="position:absolute;left:0pt;margin-left:0pt;margin-top:0pt;height:1pt;width:459.6pt;z-index:251659264;mso-width-relative:page;mso-height-relative:page;" filled="f" stroked="t" coordsize="21600,21600" o:gfxdata="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seJUTW&#10;AAAAAwEAAA8AAAAAAAAAAQAgAAAAIgAAAGRycy9kb3ducmV2LnhtbFBLAQIUABQAAAAIAIdO4kCI&#10;7BbZ6QEAAM4DAAAOAAAAAAAAAAEAIAAAACUBAABkcnMvZTJvRG9jLnhtbFBLBQYAAAAABgAGAFkB&#10;AACABQAAAAA=&#10;">
                <v:fill on="f" focussize="0,0"/>
                <v:stroke weight="3pt" color="#FF0000" joinstyle="round"/>
                <v:imagedata o:title=""/>
                <o:lock v:ext="edit" aspectratio="f"/>
              </v:line>
            </w:pict>
          </mc:Fallback>
        </mc:AlternateContent>
      </w:r>
    </w:p>
    <w:p>
      <w:pPr>
        <w:spacing w:line="600" w:lineRule="exact"/>
        <w:jc w:val="center"/>
        <w:rPr>
          <w:rFonts w:hint="eastAsia" w:ascii="方正小标宋简体" w:eastAsia="方正小标宋简体"/>
          <w:sz w:val="44"/>
          <w:szCs w:val="44"/>
        </w:rPr>
      </w:pPr>
    </w:p>
    <w:p>
      <w:pPr>
        <w:spacing w:line="576"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自治区农业农村厅办公室关于开展2024年设施农业（种植业）第一批项目储备的通知</w:t>
      </w:r>
    </w:p>
    <w:bookmarkEnd w:id="0"/>
    <w:p>
      <w:pPr>
        <w:spacing w:line="576" w:lineRule="exact"/>
        <w:ind w:firstLine="640" w:firstLineChars="200"/>
        <w:rPr>
          <w:rFonts w:ascii="Times New Roman" w:hAnsi="Times New Roman" w:eastAsia="黑体"/>
          <w:sz w:val="32"/>
          <w:szCs w:val="32"/>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各市、县（市、区）农业农村局，广西农垦集团、广西农投集团：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为落实中央农业经营主体能力提升政策，支持设施农业发展，提升经营主体发展能力，现就开展202</w:t>
      </w:r>
      <w:r>
        <w:rPr>
          <w:rFonts w:hint="eastAsia" w:ascii="Times New Roman" w:hAnsi="Times New Roman" w:eastAsia="仿宋_GB2312"/>
          <w:sz w:val="32"/>
          <w:szCs w:val="32"/>
        </w:rPr>
        <w:t>4</w:t>
      </w:r>
      <w:r>
        <w:rPr>
          <w:rFonts w:ascii="Times New Roman" w:hAnsi="Times New Roman" w:eastAsia="仿宋_GB2312"/>
          <w:sz w:val="32"/>
          <w:szCs w:val="32"/>
        </w:rPr>
        <w:t>年设施农业（种植业）项目储备有关事项通知如下：</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一、支持方向</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通过中央农业经营主体能力提升资金，支持</w:t>
      </w:r>
      <w:r>
        <w:rPr>
          <w:rFonts w:hint="eastAsia" w:ascii="Times New Roman" w:hAnsi="Times New Roman" w:eastAsia="仿宋_GB2312"/>
          <w:sz w:val="32"/>
          <w:szCs w:val="32"/>
        </w:rPr>
        <w:t>符合《全国现代设施农业建设规划（2023—2030年）》和《广西加快推进现代设施农业发展实施方案（2023-2025年）》重点支持方向的</w:t>
      </w:r>
      <w:r>
        <w:rPr>
          <w:rFonts w:ascii="Times New Roman" w:hAnsi="Times New Roman" w:eastAsia="仿宋_GB2312"/>
          <w:sz w:val="32"/>
          <w:szCs w:val="32"/>
        </w:rPr>
        <w:t>设施蔬菜、设施食用菌、</w:t>
      </w:r>
      <w:r>
        <w:rPr>
          <w:rFonts w:hint="eastAsia" w:ascii="Times New Roman" w:hAnsi="Times New Roman" w:eastAsia="仿宋_GB2312"/>
          <w:sz w:val="32"/>
          <w:szCs w:val="32"/>
        </w:rPr>
        <w:t>水果采后商品化处理及加工生产线</w:t>
      </w:r>
      <w:r>
        <w:rPr>
          <w:rFonts w:ascii="Times New Roman" w:hAnsi="Times New Roman" w:eastAsia="仿宋_GB2312"/>
          <w:sz w:val="32"/>
          <w:szCs w:val="32"/>
        </w:rPr>
        <w:t>、</w:t>
      </w:r>
      <w:r>
        <w:rPr>
          <w:rFonts w:hint="eastAsia" w:ascii="Times New Roman" w:hAnsi="Times New Roman" w:eastAsia="仿宋_GB2312"/>
          <w:sz w:val="32"/>
          <w:szCs w:val="32"/>
        </w:rPr>
        <w:t>茶产业基础</w:t>
      </w:r>
      <w:r>
        <w:rPr>
          <w:rFonts w:ascii="Times New Roman" w:hAnsi="Times New Roman" w:eastAsia="仿宋_GB2312"/>
          <w:sz w:val="32"/>
          <w:szCs w:val="32"/>
        </w:rPr>
        <w:t>设施等现代设施农业</w:t>
      </w:r>
      <w:r>
        <w:rPr>
          <w:rFonts w:hint="eastAsia" w:ascii="Times New Roman" w:hAnsi="Times New Roman" w:eastAsia="仿宋_GB2312"/>
          <w:sz w:val="32"/>
          <w:szCs w:val="32"/>
        </w:rPr>
        <w:t>（种植业）</w:t>
      </w:r>
      <w:r>
        <w:rPr>
          <w:rFonts w:ascii="Times New Roman" w:hAnsi="Times New Roman" w:eastAsia="仿宋_GB2312"/>
          <w:sz w:val="32"/>
          <w:szCs w:val="32"/>
        </w:rPr>
        <w:t>经营主体新建扩建改建基础设施、购置设施设备</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二、申报条件</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申报主体为</w:t>
      </w:r>
      <w:r>
        <w:rPr>
          <w:rFonts w:ascii="Times New Roman" w:hAnsi="Times New Roman" w:eastAsia="仿宋_GB2312"/>
          <w:sz w:val="32"/>
          <w:szCs w:val="32"/>
        </w:rPr>
        <w:t>农业企业、农民专业合作社、家庭农场、专业大户等经营主体。项目应于</w:t>
      </w:r>
      <w:r>
        <w:rPr>
          <w:rFonts w:hint="eastAsia" w:ascii="Times New Roman" w:hAnsi="Times New Roman" w:eastAsia="仿宋_GB2312"/>
          <w:sz w:val="32"/>
          <w:szCs w:val="32"/>
        </w:rPr>
        <w:t>2023年12月1日至2024年11月30日</w:t>
      </w:r>
      <w:r>
        <w:rPr>
          <w:rFonts w:ascii="Times New Roman" w:hAnsi="Times New Roman" w:eastAsia="仿宋_GB2312"/>
          <w:sz w:val="32"/>
          <w:szCs w:val="32"/>
        </w:rPr>
        <w:t>建成，符合相关用地政策，</w:t>
      </w:r>
      <w:r>
        <w:rPr>
          <w:rFonts w:hint="eastAsia" w:ascii="Times New Roman" w:hAnsi="Times New Roman" w:eastAsia="仿宋_GB2312"/>
          <w:sz w:val="32"/>
          <w:szCs w:val="32"/>
        </w:rPr>
        <w:t>补助方向投资</w:t>
      </w:r>
      <w:r>
        <w:rPr>
          <w:rFonts w:ascii="Times New Roman" w:hAnsi="Times New Roman" w:eastAsia="仿宋_GB2312"/>
          <w:sz w:val="32"/>
          <w:szCs w:val="32"/>
        </w:rPr>
        <w:t>规模1000万元以上</w:t>
      </w:r>
      <w:r>
        <w:rPr>
          <w:rFonts w:hint="eastAsia" w:ascii="Times New Roman" w:hAnsi="Times New Roman" w:eastAsia="仿宋_GB2312"/>
          <w:sz w:val="32"/>
          <w:szCs w:val="32"/>
        </w:rPr>
        <w:t>，</w:t>
      </w:r>
      <w:r>
        <w:rPr>
          <w:rFonts w:ascii="Times New Roman" w:hAnsi="Times New Roman" w:eastAsia="仿宋_GB2312"/>
          <w:sz w:val="32"/>
          <w:szCs w:val="32"/>
        </w:rPr>
        <w:t>未享受中央和自治区其他补助资金。</w:t>
      </w:r>
      <w:r>
        <w:rPr>
          <w:rFonts w:hint="eastAsia" w:ascii="Times New Roman" w:hAnsi="Times New Roman" w:eastAsia="仿宋_GB2312"/>
          <w:sz w:val="32"/>
          <w:szCs w:val="32"/>
        </w:rPr>
        <w:t>优先支持纳入现代设施农业融资项目库储备和获得“桂惠贷”贴息的设施农业项目。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三、补助标准</w:t>
      </w:r>
      <w:r>
        <w:rPr>
          <w:rFonts w:hint="eastAsia" w:ascii="Times New Roman" w:hAnsi="Times New Roman" w:eastAsia="黑体"/>
          <w:sz w:val="32"/>
          <w:szCs w:val="32"/>
        </w:rPr>
        <w:t>和内容</w:t>
      </w:r>
    </w:p>
    <w:p>
      <w:pPr>
        <w:snapToGrid w:val="0"/>
        <w:spacing w:line="600" w:lineRule="exact"/>
        <w:ind w:firstLine="640" w:firstLineChars="200"/>
        <w:rPr>
          <w:rFonts w:hint="eastAsia" w:ascii="Times New Roman" w:hAnsi="Times New Roman" w:eastAsia="仿宋_GB2312"/>
          <w:color w:val="000000"/>
          <w:sz w:val="32"/>
          <w:szCs w:val="32"/>
          <w:lang w:val="zh-CN" w:bidi="zh-CN"/>
        </w:rPr>
      </w:pPr>
      <w:r>
        <w:rPr>
          <w:rFonts w:hint="eastAsia" w:ascii="Times New Roman" w:hAnsi="Times New Roman" w:eastAsia="仿宋_GB2312"/>
          <w:color w:val="000000"/>
          <w:sz w:val="32"/>
          <w:szCs w:val="32"/>
          <w:lang w:val="zh-CN" w:bidi="zh-CN"/>
        </w:rPr>
        <w:t>项目补助资金一般不超过补助方向投资总额的30%，年度内单个项目补助金额不超过</w:t>
      </w:r>
      <w:r>
        <w:rPr>
          <w:rFonts w:ascii="Times New Roman" w:hAnsi="Times New Roman" w:eastAsia="仿宋_GB2312"/>
          <w:color w:val="000000"/>
          <w:sz w:val="32"/>
          <w:szCs w:val="32"/>
          <w:lang w:val="zh-CN" w:bidi="zh-CN"/>
        </w:rPr>
        <w:t>10</w:t>
      </w:r>
      <w:r>
        <w:rPr>
          <w:rFonts w:hint="eastAsia" w:ascii="Times New Roman" w:hAnsi="Times New Roman" w:eastAsia="仿宋_GB2312"/>
          <w:color w:val="000000"/>
          <w:sz w:val="32"/>
          <w:szCs w:val="32"/>
          <w:lang w:val="zh-CN" w:bidi="zh-CN"/>
        </w:rPr>
        <w:t>00万元，具体补助内容如下：</w:t>
      </w:r>
    </w:p>
    <w:p>
      <w:pPr>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w:t>
      </w:r>
      <w:r>
        <w:rPr>
          <w:rFonts w:ascii="Times New Roman" w:hAnsi="Times New Roman" w:eastAsia="楷体_GB2312"/>
          <w:color w:val="000000"/>
          <w:sz w:val="32"/>
          <w:szCs w:val="32"/>
          <w:lang w:val="zh-CN"/>
        </w:rPr>
        <w:t>设施蔬菜</w:t>
      </w:r>
    </w:p>
    <w:p>
      <w:pPr>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支持</w:t>
      </w:r>
      <w:r>
        <w:rPr>
          <w:rFonts w:ascii="Times New Roman" w:hAnsi="Times New Roman" w:eastAsia="仿宋_GB2312"/>
          <w:color w:val="000000"/>
          <w:sz w:val="32"/>
          <w:szCs w:val="32"/>
        </w:rPr>
        <w:t>建设大中城市设施</w:t>
      </w:r>
      <w:r>
        <w:rPr>
          <w:rFonts w:hint="eastAsia" w:ascii="Times New Roman" w:hAnsi="Times New Roman" w:eastAsia="仿宋_GB2312"/>
          <w:color w:val="000000"/>
          <w:sz w:val="32"/>
          <w:szCs w:val="32"/>
        </w:rPr>
        <w:t>蔬菜</w:t>
      </w:r>
      <w:r>
        <w:rPr>
          <w:rFonts w:ascii="Times New Roman" w:hAnsi="Times New Roman" w:eastAsia="仿宋_GB2312"/>
          <w:color w:val="000000"/>
          <w:sz w:val="32"/>
          <w:szCs w:val="32"/>
        </w:rPr>
        <w:t>种植标准化园区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100亩以上设施</w:t>
      </w:r>
      <w:r>
        <w:rPr>
          <w:rFonts w:hint="eastAsia" w:ascii="Times New Roman" w:hAnsi="Times New Roman" w:eastAsia="仿宋_GB2312"/>
          <w:color w:val="000000"/>
          <w:sz w:val="32"/>
          <w:szCs w:val="32"/>
        </w:rPr>
        <w:t>蔬菜</w:t>
      </w:r>
      <w:r>
        <w:rPr>
          <w:rFonts w:ascii="Times New Roman" w:hAnsi="Times New Roman" w:eastAsia="仿宋_GB2312"/>
          <w:color w:val="000000"/>
          <w:sz w:val="32"/>
          <w:szCs w:val="32"/>
        </w:rPr>
        <w:t>基地</w:t>
      </w:r>
      <w:r>
        <w:rPr>
          <w:rFonts w:hint="eastAsia" w:ascii="Times New Roman" w:hAnsi="Times New Roman" w:eastAsia="仿宋_GB2312"/>
          <w:color w:val="000000"/>
          <w:sz w:val="32"/>
          <w:szCs w:val="32"/>
        </w:rPr>
        <w:t>（含露地水肥一体化）。</w:t>
      </w:r>
      <w:r>
        <w:rPr>
          <w:rFonts w:ascii="Times New Roman" w:hAnsi="Times New Roman" w:eastAsia="仿宋_GB2312"/>
          <w:color w:val="000000"/>
          <w:sz w:val="32"/>
          <w:szCs w:val="32"/>
          <w:lang w:val="zh-CN" w:bidi="zh-CN"/>
        </w:rPr>
        <w:t>棚架设施（不含小拱棚）</w:t>
      </w:r>
      <w:r>
        <w:rPr>
          <w:rFonts w:hint="eastAsia" w:ascii="Times New Roman" w:hAnsi="Times New Roman" w:eastAsia="仿宋_GB2312"/>
          <w:color w:val="000000"/>
          <w:sz w:val="32"/>
          <w:szCs w:val="32"/>
          <w:lang w:bidi="zh-CN"/>
        </w:rPr>
        <w:t>应当符合</w:t>
      </w:r>
      <w:r>
        <w:rPr>
          <w:rFonts w:ascii="Times New Roman" w:hAnsi="Times New Roman" w:eastAsia="仿宋_GB2312"/>
          <w:color w:val="000000"/>
          <w:sz w:val="32"/>
          <w:szCs w:val="32"/>
          <w:lang w:val="zh-CN" w:bidi="zh-CN"/>
        </w:rPr>
        <w:t>《广西设施蔬菜基地建设规范》</w:t>
      </w:r>
      <w:r>
        <w:rPr>
          <w:rFonts w:hint="eastAsia" w:ascii="Times New Roman" w:hAnsi="Times New Roman" w:eastAsia="仿宋_GB2312"/>
          <w:color w:val="000000"/>
          <w:sz w:val="32"/>
          <w:szCs w:val="32"/>
          <w:lang w:bidi="zh-CN"/>
        </w:rPr>
        <w:t>标准。</w:t>
      </w:r>
      <w:r>
        <w:rPr>
          <w:rFonts w:ascii="Times New Roman" w:hAnsi="Times New Roman" w:eastAsia="仿宋_GB2312"/>
          <w:color w:val="000000"/>
          <w:sz w:val="32"/>
          <w:szCs w:val="32"/>
          <w:lang w:val="zh-CN" w:bidi="zh-CN"/>
        </w:rPr>
        <w:t>在此基础上，县级农业农村</w:t>
      </w:r>
      <w:r>
        <w:rPr>
          <w:rFonts w:hint="eastAsia" w:ascii="Times New Roman" w:hAnsi="Times New Roman" w:eastAsia="仿宋_GB2312"/>
          <w:color w:val="000000"/>
          <w:sz w:val="32"/>
          <w:szCs w:val="32"/>
          <w:lang w:val="zh-CN" w:bidi="zh-CN"/>
        </w:rPr>
        <w:t>部门</w:t>
      </w:r>
      <w:r>
        <w:rPr>
          <w:rFonts w:ascii="Times New Roman" w:hAnsi="Times New Roman" w:eastAsia="仿宋_GB2312"/>
          <w:color w:val="000000"/>
          <w:sz w:val="32"/>
          <w:szCs w:val="32"/>
          <w:lang w:val="zh-CN" w:bidi="zh-CN"/>
        </w:rPr>
        <w:t>可根据当地实际自主确定1种达到相应标准的棚型（不含小拱棚）及其补助标准。</w:t>
      </w:r>
      <w:r>
        <w:rPr>
          <w:rFonts w:ascii="Times New Roman" w:hAnsi="Times New Roman" w:eastAsia="仿宋_GB2312"/>
          <w:color w:val="000000"/>
          <w:sz w:val="32"/>
          <w:szCs w:val="32"/>
        </w:rPr>
        <w:t>补助资金主要用于支持棚架设施建设</w:t>
      </w:r>
      <w:r>
        <w:rPr>
          <w:rFonts w:hint="eastAsia" w:ascii="Times New Roman" w:hAnsi="Times New Roman" w:eastAsia="仿宋_GB2312"/>
          <w:color w:val="000000"/>
          <w:sz w:val="32"/>
          <w:szCs w:val="32"/>
        </w:rPr>
        <w:t>和</w:t>
      </w:r>
      <w:r>
        <w:rPr>
          <w:rFonts w:hint="eastAsia" w:ascii="Times New Roman" w:hAnsi="Times New Roman" w:eastAsia="仿宋_GB2312"/>
          <w:color w:val="000000"/>
          <w:sz w:val="32"/>
          <w:szCs w:val="32"/>
          <w:lang w:val="zh-CN" w:bidi="zh-CN"/>
        </w:rPr>
        <w:t>购置水肥一体化、育苗等设</w:t>
      </w:r>
      <w:r>
        <w:rPr>
          <w:rFonts w:hint="eastAsia" w:ascii="Times New Roman" w:hAnsi="Times New Roman" w:eastAsia="仿宋_GB2312"/>
          <w:color w:val="000000"/>
          <w:sz w:val="32"/>
          <w:szCs w:val="32"/>
        </w:rPr>
        <w:t>施设备</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bidi="zh-CN"/>
        </w:rPr>
        <w:t>（备注：大棚面积按棚内面积540平方米折合一亩计算。）</w:t>
      </w:r>
    </w:p>
    <w:p>
      <w:pPr>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rPr>
        <w:t>二</w:t>
      </w:r>
      <w:r>
        <w:rPr>
          <w:rFonts w:ascii="Times New Roman" w:hAnsi="Times New Roman" w:eastAsia="楷体_GB2312"/>
          <w:color w:val="000000"/>
          <w:sz w:val="32"/>
          <w:szCs w:val="32"/>
        </w:rPr>
        <w:t>）</w:t>
      </w:r>
      <w:r>
        <w:rPr>
          <w:rFonts w:ascii="Times New Roman" w:hAnsi="Times New Roman" w:eastAsia="楷体_GB2312"/>
          <w:color w:val="000000"/>
          <w:sz w:val="32"/>
          <w:szCs w:val="32"/>
          <w:lang w:val="zh-CN"/>
        </w:rPr>
        <w:t>设施食用菌</w:t>
      </w:r>
    </w:p>
    <w:p>
      <w:pPr>
        <w:snapToGrid w:val="0"/>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支持10 亩以上食用菌钢架大棚或工厂化生产基地。</w:t>
      </w:r>
      <w:r>
        <w:rPr>
          <w:rFonts w:ascii="Times New Roman" w:hAnsi="Times New Roman" w:eastAsia="仿宋_GB2312"/>
          <w:color w:val="000000"/>
          <w:sz w:val="32"/>
          <w:szCs w:val="32"/>
          <w:lang w:val="en"/>
        </w:rPr>
        <w:t>补助资金主要用于</w:t>
      </w:r>
      <w:r>
        <w:rPr>
          <w:rFonts w:hint="eastAsia" w:ascii="Times New Roman" w:hAnsi="Times New Roman" w:eastAsia="仿宋_GB2312"/>
          <w:color w:val="000000"/>
          <w:sz w:val="32"/>
          <w:szCs w:val="32"/>
        </w:rPr>
        <w:t>补助</w:t>
      </w:r>
      <w:r>
        <w:rPr>
          <w:rFonts w:ascii="Times New Roman" w:hAnsi="Times New Roman" w:eastAsia="仿宋_GB2312"/>
          <w:color w:val="000000"/>
          <w:sz w:val="32"/>
          <w:szCs w:val="32"/>
          <w:lang w:val="en"/>
        </w:rPr>
        <w:t>食用菌</w:t>
      </w:r>
      <w:r>
        <w:rPr>
          <w:rFonts w:hint="eastAsia" w:ascii="Times New Roman" w:hAnsi="Times New Roman" w:eastAsia="仿宋_GB2312"/>
          <w:color w:val="000000"/>
          <w:sz w:val="32"/>
          <w:szCs w:val="32"/>
          <w:shd w:val="clear" w:color="auto" w:fill="FFFFFF"/>
        </w:rPr>
        <w:t>生产（含辅助）设施建设及配套（含辅助）设备的采购和安装等</w:t>
      </w:r>
      <w:r>
        <w:rPr>
          <w:rFonts w:hint="eastAsia" w:ascii="Times New Roman" w:hAnsi="Times New Roman" w:eastAsia="仿宋_GB2312"/>
          <w:color w:val="000000"/>
          <w:sz w:val="32"/>
          <w:szCs w:val="32"/>
          <w:shd w:val="clear" w:color="auto" w:fill="FFFFFF"/>
          <w:lang w:val="en"/>
        </w:rPr>
        <w:t>。</w:t>
      </w:r>
      <w:r>
        <w:rPr>
          <w:rFonts w:hint="eastAsia" w:ascii="Times New Roman" w:hAnsi="Times New Roman" w:eastAsia="仿宋_GB2312"/>
          <w:sz w:val="32"/>
          <w:szCs w:val="32"/>
        </w:rPr>
        <w:t>项目用地符合国家用地政策，具有土地承包经营权、使用权、租赁合同等土地权属证明之一，且有效期5年以上（从2024年1月1日算起）。</w:t>
      </w:r>
    </w:p>
    <w:p>
      <w:pPr>
        <w:numPr>
          <w:ilvl w:val="0"/>
          <w:numId w:val="1"/>
        </w:numPr>
        <w:snapToGrid w:val="0"/>
        <w:spacing w:line="600" w:lineRule="exact"/>
        <w:ind w:firstLine="640" w:firstLineChars="200"/>
        <w:rPr>
          <w:rFonts w:hint="eastAsia" w:ascii="楷体" w:hAnsi="楷体" w:eastAsia="楷体"/>
          <w:sz w:val="32"/>
          <w:szCs w:val="32"/>
          <w:lang w:val="zh-CN"/>
        </w:rPr>
      </w:pPr>
      <w:r>
        <w:rPr>
          <w:rFonts w:hint="eastAsia" w:ascii="楷体" w:hAnsi="楷体" w:eastAsia="楷体"/>
          <w:sz w:val="32"/>
          <w:szCs w:val="32"/>
          <w:lang w:val="zh-CN"/>
        </w:rPr>
        <w:t>水果采后商品化处理及加工生产线</w:t>
      </w:r>
    </w:p>
    <w:p>
      <w:pPr>
        <w:spacing w:line="600" w:lineRule="exact"/>
        <w:rPr>
          <w:rFonts w:hint="eastAsia" w:eastAsia="仿宋_GB2312"/>
          <w:color w:val="000000"/>
          <w:sz w:val="32"/>
          <w:szCs w:val="32"/>
        </w:rPr>
      </w:pPr>
      <w:r>
        <w:rPr>
          <w:rFonts w:hint="eastAsia" w:eastAsia="仿宋_GB2312"/>
          <w:color w:val="000000"/>
          <w:sz w:val="32"/>
        </w:rPr>
        <w:t xml:space="preserve">    支持新建、改建、扩建、补建水果采后商品化处理及加工生产线，优先扶持智能化水果采后商品化处理与加工生产线项目承担主体。生产线外配套的厂房、加工车间等库体不纳入项目总投资计算。补助范围包括分选线（含清洗、打蜡、杀菌、烘干及重量、大小、外观瑕疵、糖度分级及辅助设施设备等）、包装机及果汁、果干、果浆、果脯、果酒等深加工生产线。经营主体证件齐全，无不良记录，注册满一年及以上。加工类农业新型经营主体需取得相应的食品生产许可证。</w:t>
      </w:r>
    </w:p>
    <w:p>
      <w:pPr>
        <w:spacing w:line="600" w:lineRule="exact"/>
        <w:ind w:firstLine="640" w:firstLineChars="200"/>
        <w:rPr>
          <w:rFonts w:hint="eastAsia" w:ascii="楷体_GB2312" w:hAnsi="楷体_GB2312" w:eastAsia="楷体_GB2312"/>
          <w:sz w:val="32"/>
          <w:szCs w:val="32"/>
          <w:lang w:val="en"/>
        </w:rPr>
      </w:pPr>
      <w:r>
        <w:rPr>
          <w:rFonts w:hint="eastAsia" w:ascii="楷体_GB2312" w:hAnsi="楷体_GB2312" w:eastAsia="楷体_GB2312"/>
          <w:sz w:val="32"/>
          <w:szCs w:val="32"/>
          <w:lang w:val="en"/>
        </w:rPr>
        <w:t>（</w:t>
      </w:r>
      <w:r>
        <w:rPr>
          <w:rFonts w:hint="eastAsia" w:ascii="楷体_GB2312" w:hAnsi="楷体_GB2312" w:eastAsia="楷体_GB2312"/>
          <w:sz w:val="32"/>
          <w:szCs w:val="32"/>
        </w:rPr>
        <w:t>四</w:t>
      </w:r>
      <w:r>
        <w:rPr>
          <w:rFonts w:hint="eastAsia" w:ascii="楷体_GB2312" w:hAnsi="楷体_GB2312" w:eastAsia="楷体_GB2312"/>
          <w:sz w:val="32"/>
          <w:szCs w:val="32"/>
          <w:lang w:val="en"/>
        </w:rPr>
        <w:t>）茶产业基础设施</w:t>
      </w:r>
    </w:p>
    <w:p>
      <w:pPr>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对</w:t>
      </w:r>
      <w:r>
        <w:rPr>
          <w:rFonts w:hint="eastAsia" w:ascii="仿宋_GB2312" w:hAnsi="仿宋_GB2312" w:eastAsia="仿宋_GB2312"/>
          <w:sz w:val="32"/>
          <w:szCs w:val="32"/>
          <w:lang w:val="en"/>
        </w:rPr>
        <w:t>年</w:t>
      </w:r>
      <w:r>
        <w:rPr>
          <w:rFonts w:hint="eastAsia" w:ascii="仿宋_GB2312" w:hAnsi="仿宋_GB2312" w:eastAsia="仿宋_GB2312"/>
          <w:sz w:val="32"/>
          <w:szCs w:val="32"/>
        </w:rPr>
        <w:t>度</w:t>
      </w:r>
      <w:r>
        <w:rPr>
          <w:rFonts w:hint="eastAsia" w:ascii="仿宋_GB2312" w:hAnsi="仿宋_GB2312" w:eastAsia="仿宋_GB2312"/>
          <w:sz w:val="32"/>
          <w:szCs w:val="32"/>
          <w:lang w:val="en"/>
        </w:rPr>
        <w:t>内有新增投资的茶</w:t>
      </w:r>
      <w:r>
        <w:rPr>
          <w:rFonts w:hint="eastAsia" w:ascii="仿宋_GB2312" w:hAnsi="仿宋_GB2312" w:eastAsia="仿宋_GB2312"/>
          <w:sz w:val="32"/>
          <w:szCs w:val="32"/>
        </w:rPr>
        <w:t>叶企业基础设施建设予以补助。包括：1.</w:t>
      </w:r>
      <w:r>
        <w:rPr>
          <w:rFonts w:hint="eastAsia" w:ascii="仿宋_GB2312" w:hAnsi="仿宋_GB2312" w:eastAsia="仿宋_GB2312"/>
          <w:color w:val="000000"/>
          <w:sz w:val="32"/>
          <w:szCs w:val="32"/>
        </w:rPr>
        <w:t>茶园面积300亩以上的，新增灌溉、水肥一体化、机械化采摘、绿色防控等设施设备；2.茶企新建及改扩建标准化加工厂房1000㎡以上；3.茶企新增购置或更新茶叶分级</w:t>
      </w:r>
      <w:r>
        <w:rPr>
          <w:rFonts w:hint="eastAsia" w:ascii="仿宋_GB2312" w:hAnsi="仿宋_GB2312" w:eastAsia="仿宋_GB2312"/>
          <w:sz w:val="32"/>
          <w:szCs w:val="32"/>
        </w:rPr>
        <w:t>、杀青、揉捻、烘干</w:t>
      </w:r>
      <w:r>
        <w:rPr>
          <w:rFonts w:hint="eastAsia" w:ascii="仿宋_GB2312" w:hAnsi="仿宋_GB2312" w:eastAsia="仿宋_GB2312"/>
          <w:color w:val="000000"/>
          <w:sz w:val="32"/>
          <w:szCs w:val="32"/>
        </w:rPr>
        <w:t>、理条、炒制、压制等机械设备。</w:t>
      </w: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、项目储备工作有关要求</w:t>
      </w:r>
    </w:p>
    <w:p>
      <w:pPr>
        <w:spacing w:line="60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（一）项目申报程序。</w:t>
      </w:r>
      <w:r>
        <w:rPr>
          <w:rFonts w:ascii="Times New Roman" w:hAnsi="Times New Roman" w:eastAsia="仿宋_GB2312"/>
          <w:sz w:val="32"/>
          <w:szCs w:val="32"/>
        </w:rPr>
        <w:t>项目储备工作遵循公开申报、自下而上、逐级审核的原则，按县级初审推荐、市级复审上报、自治区级评审确定的程序进行。各级农业农村部门要从严把关，择优推荐项目。县级农业农村部门对收到的申报材料按要求组织初审，并将初审通过的项目报送市级农业农村部门复审。市级农业农村部门对县级推荐的项目进行严格复审</w:t>
      </w:r>
      <w:r>
        <w:rPr>
          <w:rFonts w:hint="eastAsia" w:ascii="Times New Roman" w:hAnsi="Times New Roman" w:eastAsia="仿宋_GB2312"/>
          <w:sz w:val="32"/>
          <w:szCs w:val="32"/>
        </w:rPr>
        <w:t>并排序，</w:t>
      </w:r>
      <w:r>
        <w:rPr>
          <w:rFonts w:ascii="Times New Roman" w:hAnsi="Times New Roman" w:eastAsia="仿宋_GB2312"/>
          <w:sz w:val="32"/>
          <w:szCs w:val="32"/>
        </w:rPr>
        <w:t>正式行文向自治区农业农村厅申报项目。</w:t>
      </w:r>
      <w:r>
        <w:rPr>
          <w:rFonts w:hint="eastAsia" w:ascii="Times New Roman" w:hAnsi="Times New Roman" w:eastAsia="仿宋_GB2312"/>
          <w:sz w:val="32"/>
          <w:szCs w:val="32"/>
        </w:rPr>
        <w:t>自治区直属企业及其下属公司报其主管部门或集团公司同意后，直接向自治区农业农村厅申报。</w:t>
      </w:r>
      <w:r>
        <w:rPr>
          <w:rFonts w:ascii="Times New Roman" w:hAnsi="Times New Roman" w:eastAsia="仿宋_GB2312"/>
          <w:sz w:val="32"/>
          <w:szCs w:val="32"/>
        </w:rPr>
        <w:t>自治区农业农村厅组织专家对各市申报的项目进行评审和综合平衡，统筹考虑产业规划和区域分布，</w:t>
      </w:r>
      <w:r>
        <w:rPr>
          <w:rFonts w:hint="eastAsia" w:ascii="Times New Roman" w:hAnsi="Times New Roman" w:eastAsia="仿宋_GB2312"/>
          <w:sz w:val="32"/>
          <w:szCs w:val="32"/>
        </w:rPr>
        <w:t>突出重点、择优确定项目</w:t>
      </w:r>
      <w:r>
        <w:rPr>
          <w:rFonts w:ascii="Times New Roman" w:hAnsi="Times New Roman" w:eastAsia="仿宋_GB2312"/>
          <w:sz w:val="32"/>
          <w:szCs w:val="32"/>
        </w:rPr>
        <w:t>。</w:t>
      </w:r>
    </w:p>
    <w:p>
      <w:pPr>
        <w:spacing w:line="60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（二）项目申报要求。</w:t>
      </w:r>
      <w:r>
        <w:rPr>
          <w:rFonts w:ascii="Times New Roman" w:hAnsi="Times New Roman" w:eastAsia="仿宋_GB2312"/>
          <w:sz w:val="32"/>
          <w:szCs w:val="32"/>
        </w:rPr>
        <w:t>各级农业农村部门应组织项目承担主体认真填写项目申报书并提供相关佐证材料，承担主体应根据申报条件撰写申报材料并将符合申报条件的证明材料（包括但不限于营业执照、机构代码证、法人证明、配套资金承诺、生产用地权属证明或租赁合同等）作为附件。</w:t>
      </w:r>
      <w:r>
        <w:rPr>
          <w:rFonts w:hint="eastAsia" w:ascii="Times New Roman" w:hAnsi="Times New Roman" w:eastAsia="仿宋_GB2312"/>
          <w:sz w:val="32"/>
          <w:szCs w:val="32"/>
        </w:rPr>
        <w:t>项目需要用地审批的，应提供用地审批证明材料。</w:t>
      </w:r>
      <w:r>
        <w:rPr>
          <w:rFonts w:ascii="Times New Roman" w:hAnsi="Times New Roman" w:eastAsia="仿宋_GB2312"/>
          <w:sz w:val="32"/>
          <w:szCs w:val="32"/>
        </w:rPr>
        <w:t>所提供的申报材料是评审的必备条件，对申报材料不全或不符合要求、申报项目单位超出补助范围、申报资金额度超出规定的，不能进入自治区组织的专家评审环节。</w:t>
      </w:r>
    </w:p>
    <w:p>
      <w:pPr>
        <w:spacing w:line="60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（三）项目申报途径。</w:t>
      </w:r>
      <w:r>
        <w:rPr>
          <w:rFonts w:hint="eastAsia" w:ascii="Times New Roman" w:hAnsi="Times New Roman" w:eastAsia="仿宋_GB2312"/>
          <w:sz w:val="32"/>
          <w:szCs w:val="32"/>
        </w:rPr>
        <w:t>每个项目单独编印一册项目申报书。各市将纸质申报材料按项目类别分类整理，一式两份报送自治区农业农村厅对应业务处站。项目申报材料报送截止时间为2023年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直接送达的以送达日期为准，邮寄的以邮戳为准，超过时限不予受理。同时，为了加强对项目的管理，各申报单位要在广西乡村振兴重点项目库管理系统同步录入项目申报信息。项目评审以纸质材料为准，系统录入截止时间为</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w:t>
      </w: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联系方式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1.设施蔬菜。</w:t>
      </w:r>
      <w:r>
        <w:rPr>
          <w:rFonts w:hint="eastAsia" w:ascii="Times New Roman" w:hAnsi="Times New Roman" w:eastAsia="仿宋_GB2312"/>
          <w:sz w:val="32"/>
          <w:szCs w:val="32"/>
        </w:rPr>
        <w:t>指导部门</w:t>
      </w:r>
      <w:r>
        <w:rPr>
          <w:rFonts w:ascii="Times New Roman" w:hAnsi="Times New Roman" w:eastAsia="仿宋_GB2312"/>
          <w:sz w:val="32"/>
          <w:szCs w:val="32"/>
        </w:rPr>
        <w:t>：自治区蚕业技术推广站，联系人：黄雪，联系电话：0771-3276033、13977544679，电子邮箱：gxscjstg@163.com，邮寄地址：南宁市西乡塘区下均路10号。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设施食用菌。</w:t>
      </w:r>
      <w:r>
        <w:rPr>
          <w:rFonts w:hint="eastAsia" w:ascii="Times New Roman" w:hAnsi="Times New Roman" w:eastAsia="仿宋_GB2312"/>
          <w:sz w:val="32"/>
          <w:szCs w:val="32"/>
        </w:rPr>
        <w:t>指导部门</w:t>
      </w:r>
      <w:r>
        <w:rPr>
          <w:rFonts w:ascii="Times New Roman" w:hAnsi="Times New Roman" w:eastAsia="仿宋_GB2312"/>
          <w:sz w:val="32"/>
          <w:szCs w:val="32"/>
        </w:rPr>
        <w:t>：自治区农业技术推广站，联系人：鲁飘飘，联系电话：0771-2182645、18077009047，电子邮箱：gxnjjzk@qq.com，邮寄地址：南宁市青秀区七星路135号自治区农业农村厅七星路办公区2号楼905室。</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水果采后商品化处理及加工生产线</w:t>
      </w:r>
      <w:r>
        <w:rPr>
          <w:rFonts w:ascii="Times New Roman" w:hAnsi="Times New Roman" w:eastAsia="仿宋_GB2312"/>
          <w:sz w:val="32"/>
          <w:szCs w:val="32"/>
        </w:rPr>
        <w:t>。</w:t>
      </w:r>
      <w:r>
        <w:rPr>
          <w:rFonts w:hint="eastAsia" w:ascii="Times New Roman" w:hAnsi="Times New Roman" w:eastAsia="仿宋_GB2312"/>
          <w:sz w:val="32"/>
          <w:szCs w:val="32"/>
        </w:rPr>
        <w:t>指导部门</w:t>
      </w:r>
      <w:r>
        <w:rPr>
          <w:rFonts w:ascii="Times New Roman" w:hAnsi="Times New Roman" w:eastAsia="仿宋_GB2312"/>
          <w:sz w:val="32"/>
          <w:szCs w:val="32"/>
        </w:rPr>
        <w:t>：自治区水果技术指导站，联系人：</w:t>
      </w:r>
      <w:r>
        <w:rPr>
          <w:rFonts w:hint="eastAsia" w:ascii="Times New Roman" w:hAnsi="Times New Roman" w:eastAsia="仿宋_GB2312"/>
          <w:sz w:val="32"/>
          <w:szCs w:val="32"/>
          <w:lang w:eastAsia="zh-CN"/>
        </w:rPr>
        <w:t>宾哲源</w:t>
      </w:r>
      <w:r>
        <w:rPr>
          <w:rFonts w:ascii="Times New Roman" w:hAnsi="Times New Roman" w:eastAsia="仿宋_GB2312"/>
          <w:sz w:val="32"/>
          <w:szCs w:val="32"/>
        </w:rPr>
        <w:t>，联系电话：0771-21829</w:t>
      </w:r>
      <w:r>
        <w:rPr>
          <w:rFonts w:hint="eastAsia" w:ascii="Times New Roman" w:hAnsi="Times New Roman" w:eastAsia="仿宋_GB2312"/>
          <w:sz w:val="32"/>
          <w:szCs w:val="32"/>
          <w:lang w:eastAsia="zh-CN"/>
        </w:rPr>
        <w:t>01</w:t>
      </w:r>
      <w:r>
        <w:rPr>
          <w:rFonts w:ascii="Times New Roman" w:hAnsi="Times New Roman" w:eastAsia="仿宋_GB2312"/>
          <w:sz w:val="32"/>
          <w:szCs w:val="32"/>
        </w:rPr>
        <w:t>、</w:t>
      </w:r>
      <w:r>
        <w:rPr>
          <w:rFonts w:hint="eastAsia" w:ascii="Times New Roman" w:hAnsi="Times New Roman" w:eastAsia="仿宋_GB2312"/>
          <w:sz w:val="32"/>
          <w:szCs w:val="32"/>
        </w:rPr>
        <w:t>18776933896</w:t>
      </w:r>
      <w:r>
        <w:rPr>
          <w:rFonts w:ascii="Times New Roman" w:hAnsi="Times New Roman" w:eastAsia="仿宋_GB2312"/>
          <w:sz w:val="32"/>
          <w:szCs w:val="32"/>
        </w:rPr>
        <w:t>，电子邮箱</w:t>
      </w:r>
      <w:r>
        <w:rPr>
          <w:rFonts w:hint="eastAsia" w:ascii="Times New Roman" w:hAnsi="Times New Roman" w:eastAsia="仿宋_GB2312"/>
          <w:sz w:val="32"/>
          <w:szCs w:val="32"/>
          <w:lang w:eastAsia="zh-CN"/>
        </w:rPr>
        <w:t>：sgb2182900</w:t>
      </w:r>
      <w:r>
        <w:rPr>
          <w:rFonts w:ascii="Times New Roman" w:hAnsi="Times New Roman" w:eastAsia="仿宋_GB2312"/>
          <w:sz w:val="32"/>
          <w:szCs w:val="32"/>
        </w:rPr>
        <w:t>@163.com，邮寄地址：南宁市七星路135号自治区农业农村厅七星路办公区2号楼1</w:t>
      </w:r>
      <w:r>
        <w:rPr>
          <w:rFonts w:hint="eastAsia" w:ascii="Times New Roman" w:hAnsi="Times New Roman" w:eastAsia="仿宋_GB2312"/>
          <w:sz w:val="32"/>
          <w:szCs w:val="32"/>
          <w:lang w:eastAsia="zh-CN"/>
        </w:rPr>
        <w:t>201</w:t>
      </w:r>
      <w:r>
        <w:rPr>
          <w:rFonts w:ascii="Times New Roman" w:hAnsi="Times New Roman" w:eastAsia="仿宋_GB2312"/>
          <w:sz w:val="32"/>
          <w:szCs w:val="32"/>
        </w:rPr>
        <w:t>室。</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4.茶产业基础设施。</w:t>
      </w:r>
      <w:r>
        <w:rPr>
          <w:rFonts w:hint="eastAsia" w:ascii="Times New Roman" w:hAnsi="Times New Roman" w:eastAsia="仿宋_GB2312"/>
          <w:sz w:val="32"/>
          <w:szCs w:val="32"/>
        </w:rPr>
        <w:t>指导部门</w:t>
      </w:r>
      <w:r>
        <w:rPr>
          <w:rFonts w:ascii="Times New Roman" w:hAnsi="Times New Roman" w:eastAsia="仿宋_GB2312"/>
          <w:sz w:val="32"/>
          <w:szCs w:val="32"/>
        </w:rPr>
        <w:t>：自治区农业农村厅</w:t>
      </w:r>
      <w:r>
        <w:rPr>
          <w:rFonts w:hint="eastAsia" w:ascii="Times New Roman" w:hAnsi="Times New Roman" w:eastAsia="仿宋_GB2312"/>
          <w:sz w:val="32"/>
          <w:szCs w:val="32"/>
        </w:rPr>
        <w:t>乡村产业处</w:t>
      </w:r>
      <w:r>
        <w:rPr>
          <w:rFonts w:ascii="Times New Roman" w:hAnsi="Times New Roman" w:eastAsia="仿宋_GB2312"/>
          <w:sz w:val="32"/>
          <w:szCs w:val="32"/>
        </w:rPr>
        <w:t>，联系人：</w:t>
      </w:r>
      <w:r>
        <w:rPr>
          <w:rFonts w:hint="eastAsia" w:ascii="Times New Roman" w:hAnsi="Times New Roman" w:eastAsia="仿宋_GB2312"/>
          <w:sz w:val="32"/>
          <w:szCs w:val="32"/>
        </w:rPr>
        <w:t>胡启明</w:t>
      </w:r>
      <w:r>
        <w:rPr>
          <w:rFonts w:ascii="Times New Roman" w:hAnsi="Times New Roman" w:eastAsia="仿宋_GB2312"/>
          <w:sz w:val="32"/>
          <w:szCs w:val="32"/>
        </w:rPr>
        <w:t>，联系电话：0771-21827</w:t>
      </w:r>
      <w:r>
        <w:rPr>
          <w:rFonts w:hint="eastAsia" w:ascii="Times New Roman" w:hAnsi="Times New Roman" w:eastAsia="仿宋_GB2312"/>
          <w:sz w:val="32"/>
          <w:szCs w:val="32"/>
        </w:rPr>
        <w:t>11</w:t>
      </w:r>
      <w:r>
        <w:rPr>
          <w:rFonts w:ascii="Times New Roman" w:hAnsi="Times New Roman" w:eastAsia="仿宋_GB2312"/>
          <w:sz w:val="32"/>
          <w:szCs w:val="32"/>
        </w:rPr>
        <w:t>、</w:t>
      </w:r>
      <w:r>
        <w:rPr>
          <w:rFonts w:hint="eastAsia" w:ascii="Times New Roman" w:hAnsi="Times New Roman" w:eastAsia="仿宋_GB2312"/>
          <w:sz w:val="32"/>
          <w:szCs w:val="32"/>
        </w:rPr>
        <w:t>18326147725</w:t>
      </w:r>
      <w:r>
        <w:rPr>
          <w:rFonts w:ascii="Times New Roman" w:hAnsi="Times New Roman" w:eastAsia="仿宋_GB2312"/>
          <w:sz w:val="32"/>
          <w:szCs w:val="32"/>
        </w:rPr>
        <w:t>，电子邮箱：gxnyncpjgc@126.com，邮寄地址：南宁市青秀区青山路8号。</w:t>
      </w:r>
    </w:p>
    <w:p>
      <w:pPr>
        <w:spacing w:line="600" w:lineRule="exact"/>
        <w:ind w:firstLine="640" w:firstLineChars="200"/>
        <w:rPr>
          <w:rFonts w:hint="eastAsia" w:ascii="Times New Roman" w:hAnsi="Times New Roman" w:eastAsia="仿宋_GB2312"/>
          <w:sz w:val="32"/>
          <w:szCs w:val="32"/>
        </w:rPr>
      </w:pPr>
    </w:p>
    <w:p>
      <w:pPr>
        <w:pStyle w:val="13"/>
        <w:rPr>
          <w:rFonts w:hint="eastAsia"/>
        </w:rPr>
      </w:pP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附件：1.广西壮族自治区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补助项目储备申报书</w:t>
      </w:r>
    </w:p>
    <w:p>
      <w:pPr>
        <w:spacing w:line="600" w:lineRule="exact"/>
        <w:ind w:firstLine="1600" w:firstLineChars="500"/>
        <w:rPr>
          <w:rFonts w:hint="eastAsia" w:ascii="Times New Roman" w:hAnsi="Times New Roman" w:eastAsia="仿宋_GB2312"/>
          <w:sz w:val="32"/>
          <w:szCs w:val="32"/>
        </w:rPr>
      </w:pPr>
      <w:bookmarkStart w:id="1" w:name="_Toc27310"/>
      <w:bookmarkEnd w:id="1"/>
      <w:r>
        <w:rPr>
          <w:rFonts w:hint="eastAsia" w:ascii="Times New Roman" w:hAnsi="Times New Roman" w:eastAsia="仿宋_GB2312"/>
          <w:sz w:val="32"/>
          <w:szCs w:val="32"/>
        </w:rPr>
        <w:t>2.新建（扩建）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补助项目申请汇总表</w:t>
      </w:r>
    </w:p>
    <w:p>
      <w:pPr>
        <w:spacing w:line="600" w:lineRule="exact"/>
        <w:rPr>
          <w:rFonts w:hint="eastAsia" w:ascii="Times New Roman" w:hAnsi="Times New Roman" w:eastAsia="仿宋_GB2312"/>
          <w:sz w:val="32"/>
          <w:szCs w:val="32"/>
        </w:rPr>
        <w:sectPr>
          <w:footerReference r:id="rId3" w:type="default"/>
          <w:pgSz w:w="11906" w:h="16838"/>
          <w:pgMar w:top="1440" w:right="1287" w:bottom="1440" w:left="1587" w:header="851" w:footer="992" w:gutter="0"/>
          <w:cols w:space="720" w:num="1"/>
          <w:docGrid w:type="lines" w:linePitch="312" w:charSpace="0"/>
        </w:sectPr>
      </w:pPr>
    </w:p>
    <w:p>
      <w:pPr>
        <w:spacing w:line="580" w:lineRule="exact"/>
        <w:jc w:val="lef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附件1</w:t>
      </w:r>
    </w:p>
    <w:p>
      <w:pPr>
        <w:spacing w:line="800" w:lineRule="exact"/>
        <w:ind w:firstLine="640" w:firstLineChars="200"/>
        <w:rPr>
          <w:rFonts w:hint="eastAsia" w:ascii="仿宋_GB2312" w:eastAsia="仿宋_GB2312"/>
          <w:sz w:val="32"/>
          <w:szCs w:val="32"/>
        </w:rPr>
      </w:pPr>
    </w:p>
    <w:p>
      <w:pPr>
        <w:spacing w:line="800" w:lineRule="exact"/>
        <w:ind w:firstLine="640" w:firstLineChars="200"/>
        <w:rPr>
          <w:rFonts w:hint="eastAsia" w:ascii="仿宋_GB2312" w:eastAsia="仿宋_GB2312"/>
          <w:sz w:val="32"/>
          <w:szCs w:val="32"/>
        </w:rPr>
      </w:pPr>
    </w:p>
    <w:p>
      <w:pPr>
        <w:spacing w:line="800" w:lineRule="exact"/>
        <w:rPr>
          <w:rFonts w:hint="eastAsia" w:ascii="方正小标宋简体" w:eastAsia="方正小标宋简体"/>
          <w:sz w:val="48"/>
          <w:szCs w:val="48"/>
        </w:rPr>
      </w:pPr>
      <w:r>
        <w:rPr>
          <w:rFonts w:hint="eastAsia" w:ascii="方正小标宋简体" w:eastAsia="方正小标宋简体"/>
          <w:sz w:val="48"/>
          <w:szCs w:val="48"/>
        </w:rPr>
        <w:t xml:space="preserve">  广西壮族自治区 </w:t>
      </w:r>
      <w:r>
        <w:rPr>
          <w:rFonts w:hint="eastAsia" w:ascii="方正小标宋简体" w:eastAsia="方正小标宋简体"/>
          <w:sz w:val="48"/>
          <w:szCs w:val="48"/>
          <w:u w:val="single"/>
        </w:rPr>
        <w:t xml:space="preserve">                   </w:t>
      </w:r>
    </w:p>
    <w:p>
      <w:pPr>
        <w:spacing w:line="800" w:lineRule="exact"/>
        <w:jc w:val="center"/>
        <w:rPr>
          <w:rFonts w:hint="eastAsia" w:ascii="方正小标宋简体" w:eastAsia="方正小标宋简体"/>
          <w:sz w:val="48"/>
          <w:szCs w:val="48"/>
        </w:rPr>
      </w:pPr>
      <w:r>
        <w:rPr>
          <w:rFonts w:hint="eastAsia" w:ascii="方正小标宋简体" w:eastAsia="方正小标宋简体"/>
          <w:sz w:val="48"/>
          <w:szCs w:val="48"/>
        </w:rPr>
        <w:t>补助项目储备申报书</w:t>
      </w:r>
    </w:p>
    <w:p>
      <w:pPr>
        <w:pStyle w:val="19"/>
        <w:spacing w:line="800" w:lineRule="exact"/>
        <w:jc w:val="both"/>
        <w:rPr>
          <w:rFonts w:ascii="宋体" w:hAnsi="宋体" w:eastAsia="宋体"/>
          <w:sz w:val="32"/>
          <w:szCs w:val="32"/>
        </w:rPr>
      </w:pPr>
    </w:p>
    <w:p>
      <w:pPr>
        <w:pStyle w:val="19"/>
        <w:spacing w:line="800" w:lineRule="exact"/>
        <w:jc w:val="both"/>
        <w:rPr>
          <w:rFonts w:ascii="宋体" w:hAnsi="宋体" w:eastAsia="宋体"/>
          <w:sz w:val="32"/>
          <w:szCs w:val="32"/>
        </w:rPr>
      </w:pPr>
    </w:p>
    <w:p>
      <w:pPr>
        <w:pStyle w:val="19"/>
        <w:spacing w:line="800" w:lineRule="exact"/>
        <w:ind w:firstLine="640" w:firstLineChars="200"/>
        <w:jc w:val="both"/>
        <w:rPr>
          <w:rFonts w:hint="eastAsia" w:ascii="宋体" w:hAnsi="宋体" w:eastAsia="宋体"/>
          <w:sz w:val="32"/>
          <w:szCs w:val="32"/>
        </w:rPr>
      </w:pPr>
      <w:r>
        <w:rPr>
          <w:rFonts w:hint="eastAsia" w:ascii="宋体" w:hAnsi="宋体" w:eastAsia="宋体"/>
          <w:sz w:val="32"/>
          <w:szCs w:val="32"/>
        </w:rPr>
        <w:t>经营主体名称：</w:t>
      </w:r>
    </w:p>
    <w:p>
      <w:pPr>
        <w:pStyle w:val="19"/>
        <w:spacing w:line="800" w:lineRule="exact"/>
        <w:ind w:firstLine="640" w:firstLineChars="200"/>
        <w:jc w:val="both"/>
        <w:rPr>
          <w:rFonts w:hint="eastAsia" w:ascii="宋体" w:hAnsi="宋体" w:eastAsia="宋体"/>
          <w:sz w:val="32"/>
          <w:szCs w:val="32"/>
        </w:rPr>
      </w:pPr>
      <w:r>
        <w:rPr>
          <w:rFonts w:hint="eastAsia" w:ascii="宋体" w:hAnsi="宋体" w:eastAsia="宋体"/>
          <w:sz w:val="32"/>
          <w:szCs w:val="32"/>
        </w:rPr>
        <w:t>联系人及电话：</w:t>
      </w:r>
    </w:p>
    <w:p>
      <w:pPr>
        <w:pStyle w:val="19"/>
        <w:spacing w:line="800" w:lineRule="exact"/>
        <w:ind w:firstLine="640" w:firstLineChars="200"/>
        <w:jc w:val="both"/>
        <w:rPr>
          <w:rFonts w:hint="eastAsia" w:ascii="宋体" w:hAnsi="宋体" w:eastAsia="宋体"/>
          <w:sz w:val="32"/>
          <w:szCs w:val="32"/>
        </w:rPr>
      </w:pPr>
      <w:r>
        <w:rPr>
          <w:rFonts w:hint="eastAsia" w:ascii="宋体" w:hAnsi="宋体" w:eastAsia="宋体"/>
          <w:sz w:val="32"/>
          <w:szCs w:val="32"/>
        </w:rPr>
        <w:t>所在县级农业农村部门：</w:t>
      </w:r>
    </w:p>
    <w:p>
      <w:pPr>
        <w:pStyle w:val="19"/>
        <w:spacing w:line="800" w:lineRule="exact"/>
        <w:ind w:firstLine="640" w:firstLineChars="200"/>
        <w:jc w:val="both"/>
        <w:rPr>
          <w:rFonts w:hint="eastAsia" w:ascii="宋体" w:hAnsi="宋体" w:eastAsia="宋体"/>
          <w:sz w:val="32"/>
          <w:szCs w:val="32"/>
        </w:rPr>
      </w:pPr>
      <w:r>
        <w:rPr>
          <w:rFonts w:hint="eastAsia" w:ascii="宋体" w:hAnsi="宋体" w:eastAsia="宋体"/>
          <w:sz w:val="32"/>
          <w:szCs w:val="32"/>
        </w:rPr>
        <w:t>联系人及电话：</w:t>
      </w:r>
    </w:p>
    <w:p>
      <w:pPr>
        <w:pStyle w:val="20"/>
        <w:spacing w:line="800" w:lineRule="exact"/>
        <w:jc w:val="center"/>
        <w:rPr>
          <w:rFonts w:hint="eastAsia" w:ascii="宋体" w:hAnsi="宋体" w:eastAsia="宋体"/>
          <w:sz w:val="32"/>
          <w:szCs w:val="32"/>
        </w:rPr>
      </w:pPr>
    </w:p>
    <w:p>
      <w:pPr>
        <w:spacing w:line="800" w:lineRule="exact"/>
        <w:rPr>
          <w:rFonts w:ascii="Times New Roman" w:hAnsi="Times New Roman" w:eastAsia="仿宋_GB2312"/>
          <w:sz w:val="32"/>
          <w:szCs w:val="32"/>
        </w:rPr>
      </w:pPr>
    </w:p>
    <w:p>
      <w:pPr>
        <w:pStyle w:val="6"/>
        <w:rPr>
          <w:rFonts w:ascii="Times New Roman" w:hAnsi="Times New Roman" w:eastAsia="仿宋_GB2312"/>
        </w:rPr>
      </w:pPr>
    </w:p>
    <w:p/>
    <w:p>
      <w:pPr>
        <w:pStyle w:val="6"/>
      </w:pPr>
    </w:p>
    <w:p>
      <w:pPr>
        <w:pStyle w:val="20"/>
        <w:spacing w:line="800" w:lineRule="exact"/>
        <w:jc w:val="center"/>
        <w:rPr>
          <w:rFonts w:ascii="宋体" w:hAnsi="宋体" w:eastAsia="宋体"/>
          <w:sz w:val="32"/>
          <w:szCs w:val="32"/>
        </w:rPr>
      </w:pPr>
      <w:r>
        <w:rPr>
          <w:rFonts w:ascii="宋体" w:hAnsi="宋体" w:eastAsia="宋体"/>
          <w:sz w:val="32"/>
          <w:szCs w:val="32"/>
        </w:rPr>
        <w:t xml:space="preserve">申报日期： </w:t>
      </w:r>
      <w:r>
        <w:rPr>
          <w:rFonts w:hint="eastAsia" w:ascii="宋体" w:hAnsi="宋体" w:eastAsia="宋体"/>
          <w:sz w:val="32"/>
          <w:szCs w:val="32"/>
        </w:rPr>
        <w:t xml:space="preserve">      </w:t>
      </w:r>
      <w:r>
        <w:rPr>
          <w:rFonts w:ascii="宋体" w:hAnsi="宋体" w:eastAsia="宋体"/>
          <w:sz w:val="32"/>
          <w:szCs w:val="32"/>
        </w:rPr>
        <w:t xml:space="preserve">年 </w:t>
      </w:r>
      <w:r>
        <w:rPr>
          <w:rFonts w:hint="eastAsia" w:ascii="宋体" w:hAnsi="宋体" w:eastAsia="宋体"/>
          <w:sz w:val="32"/>
          <w:szCs w:val="32"/>
        </w:rPr>
        <w:t xml:space="preserve"> </w:t>
      </w:r>
      <w:r>
        <w:rPr>
          <w:rFonts w:ascii="宋体" w:hAnsi="宋体" w:eastAsia="宋体"/>
          <w:sz w:val="32"/>
          <w:szCs w:val="32"/>
        </w:rPr>
        <w:t xml:space="preserve"> 月   日</w:t>
      </w:r>
    </w:p>
    <w:p>
      <w:pPr>
        <w:widowControl/>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2995"/>
        <w:gridCol w:w="2418"/>
        <w:gridCol w:w="2053"/>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一、项目申报基本信息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经营主体法人代表</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联系电话</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注册资金（万元）</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成立时间</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统一社会信用代码或身份证号码</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经营主体地址</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开户银行及银行账号</w:t>
            </w:r>
          </w:p>
        </w:tc>
        <w:tc>
          <w:tcPr>
            <w:tcW w:w="6076" w:type="dxa"/>
            <w:gridSpan w:val="3"/>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项目建设地点</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种植（养殖）品种</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现有设施类型</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现有设施规模</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新（扩）建设施类型</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新（扩）建设施规模</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购置配套设施设备名称</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购置配套设施设备数量（台/套）</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计划开工时间</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预计完工时间</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总投资（万元）</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申请补助设施类型</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补助方向总投资（万元）</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申请补助资金（万元）</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申请“桂惠贷”（万元）</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2995" w:type="dxa"/>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申请补助部分是否享受过政策性补助资金</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c>
          <w:tcPr>
            <w:tcW w:w="2053"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hint="eastAsia" w:ascii="宋体" w:hAnsi="宋体" w:eastAsia="宋体"/>
              </w:rPr>
            </w:pPr>
            <w:r>
              <w:rPr>
                <w:rFonts w:hint="eastAsia" w:ascii="宋体" w:hAnsi="宋体" w:eastAsia="宋体"/>
              </w:rPr>
              <w:t>是否符合用地政策</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5"/>
              <w:jc w:val="both"/>
              <w:rPr>
                <w:rFonts w:ascii="宋体" w:hAnsi="宋体" w:eastAsia="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1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二、项目申报经营主体简介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324"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top"/>
          </w:tcPr>
          <w:p>
            <w:pPr>
              <w:pStyle w:val="15"/>
              <w:spacing w:line="440" w:lineRule="exact"/>
              <w:jc w:val="both"/>
              <w:rPr>
                <w:rFonts w:hint="eastAsia" w:ascii="宋体" w:hAnsi="宋体" w:eastAsia="宋体"/>
              </w:rPr>
            </w:pPr>
            <w:r>
              <w:rPr>
                <w:rFonts w:hint="eastAsia" w:ascii="宋体" w:hAnsi="宋体" w:eastAsia="宋体"/>
              </w:rPr>
              <w:t>（简要介绍经营主体基本情况）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89"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三、项目申请理由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89"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（项目申请的依据、必要性、可行性等简要分析）</w:t>
            </w:r>
          </w:p>
          <w:p>
            <w:pPr>
              <w:pStyle w:val="15"/>
              <w:spacing w:line="440" w:lineRule="exact"/>
              <w:jc w:val="both"/>
              <w:rPr>
                <w:rFonts w:hint="eastAsia" w:ascii="宋体" w:hAnsi="宋体" w:eastAsia="宋体"/>
              </w:rPr>
            </w:pPr>
          </w:p>
          <w:p>
            <w:pPr>
              <w:pStyle w:val="15"/>
              <w:spacing w:line="440" w:lineRule="exact"/>
              <w:jc w:val="both"/>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9071" w:type="dxa"/>
            <w:gridSpan w:val="4"/>
            <w:tcBorders>
              <w:top w:val="single" w:color="000000" w:sz="6" w:space="0"/>
              <w:left w:val="single" w:color="000000" w:sz="6" w:space="0"/>
              <w:bottom w:val="single" w:color="000000" w:sz="6" w:space="0"/>
              <w:right w:val="single" w:color="000000" w:sz="6" w:space="0"/>
            </w:tcBorders>
            <w:vAlign w:val="center"/>
          </w:tcPr>
          <w:p>
            <w:pPr>
              <w:pStyle w:val="15"/>
              <w:spacing w:line="440" w:lineRule="exact"/>
              <w:jc w:val="both"/>
              <w:rPr>
                <w:rFonts w:hint="eastAsia" w:ascii="宋体" w:hAnsi="宋体" w:eastAsia="宋体"/>
              </w:rPr>
            </w:pPr>
            <w:r>
              <w:rPr>
                <w:rFonts w:hint="eastAsia" w:ascii="宋体" w:hAnsi="宋体" w:eastAsia="宋体"/>
              </w:rPr>
              <w:t>四、项目主要建设内容及规模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535" w:hRule="atLeast"/>
          <w:jc w:val="center"/>
        </w:trPr>
        <w:tc>
          <w:tcPr>
            <w:tcW w:w="9071" w:type="dxa"/>
            <w:gridSpan w:val="4"/>
            <w:tcBorders>
              <w:top w:val="single" w:color="000000" w:sz="6" w:space="0"/>
              <w:left w:val="single" w:color="000000" w:sz="6" w:space="0"/>
              <w:bottom w:val="single" w:color="000000" w:sz="4" w:space="0"/>
              <w:right w:val="single" w:color="000000" w:sz="6" w:space="0"/>
            </w:tcBorders>
            <w:vAlign w:val="top"/>
          </w:tcPr>
          <w:p>
            <w:pPr>
              <w:pStyle w:val="15"/>
              <w:spacing w:line="440" w:lineRule="exact"/>
              <w:jc w:val="both"/>
              <w:rPr>
                <w:rFonts w:hint="eastAsia" w:ascii="宋体" w:hAnsi="宋体" w:eastAsia="宋体"/>
              </w:rPr>
            </w:pPr>
            <w:r>
              <w:rPr>
                <w:rFonts w:hint="eastAsia" w:ascii="宋体" w:hAnsi="宋体" w:eastAsia="宋体"/>
              </w:rPr>
              <w:t>（说明建设设施类型，主体规模、主要配套设施设备、建造方式等情况。）</w:t>
            </w:r>
          </w:p>
          <w:p>
            <w:pPr>
              <w:pStyle w:val="15"/>
              <w:spacing w:line="440" w:lineRule="exact"/>
              <w:jc w:val="both"/>
              <w:rPr>
                <w:rFonts w:hint="eastAsia" w:ascii="宋体" w:hAnsi="宋体" w:eastAsia="宋体"/>
              </w:rPr>
            </w:pPr>
          </w:p>
          <w:p>
            <w:pPr>
              <w:pStyle w:val="15"/>
              <w:spacing w:line="440" w:lineRule="exact"/>
              <w:jc w:val="both"/>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center"/>
          </w:tcPr>
          <w:p>
            <w:pPr>
              <w:pStyle w:val="15"/>
              <w:spacing w:line="440" w:lineRule="exact"/>
              <w:jc w:val="both"/>
              <w:rPr>
                <w:rFonts w:hint="eastAsia" w:ascii="宋体" w:hAnsi="宋体" w:eastAsia="宋体"/>
              </w:rPr>
            </w:pPr>
            <w:r>
              <w:rPr>
                <w:rFonts w:hint="eastAsia" w:ascii="宋体" w:hAnsi="宋体" w:eastAsia="宋体"/>
              </w:rPr>
              <w:t>五、项目建成情况及效果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810"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top"/>
          </w:tcPr>
          <w:p>
            <w:pPr>
              <w:pStyle w:val="15"/>
              <w:spacing w:line="440" w:lineRule="exact"/>
              <w:jc w:val="both"/>
              <w:rPr>
                <w:rFonts w:hint="eastAsia" w:ascii="宋体" w:hAnsi="宋体" w:eastAsia="宋体"/>
              </w:rPr>
            </w:pPr>
            <w:r>
              <w:rPr>
                <w:rFonts w:hint="eastAsia" w:ascii="宋体" w:hAnsi="宋体" w:eastAsia="宋体"/>
              </w:rPr>
              <w:t>（项目实施效果或预计实施效果，包括项目自身效果、带动产业发展和群众增收等经济和社会效益情况。）</w:t>
            </w:r>
          </w:p>
          <w:p>
            <w:pPr>
              <w:pStyle w:val="15"/>
              <w:spacing w:line="440" w:lineRule="exact"/>
              <w:jc w:val="both"/>
              <w:rPr>
                <w:rFonts w:hint="eastAsia" w:ascii="宋体" w:hAnsi="宋体" w:eastAsia="宋体"/>
              </w:rPr>
            </w:pPr>
          </w:p>
          <w:p>
            <w:pPr>
              <w:pStyle w:val="15"/>
              <w:spacing w:line="440" w:lineRule="exact"/>
              <w:jc w:val="both"/>
              <w:rPr>
                <w:rFonts w:hint="eastAsia"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top"/>
          </w:tcPr>
          <w:p>
            <w:pPr>
              <w:pStyle w:val="15"/>
              <w:spacing w:line="440" w:lineRule="exact"/>
              <w:jc w:val="both"/>
              <w:rPr>
                <w:rFonts w:hint="eastAsia" w:ascii="宋体" w:hAnsi="宋体" w:eastAsia="宋体"/>
              </w:rPr>
            </w:pPr>
            <w:r>
              <w:rPr>
                <w:rFonts w:hint="eastAsia" w:ascii="宋体" w:hAnsi="宋体" w:eastAsia="宋体"/>
              </w:rPr>
              <w:t>六、投资概算与资金管理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691"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vAlign w:val="top"/>
          </w:tcPr>
          <w:p>
            <w:pPr>
              <w:pStyle w:val="15"/>
              <w:spacing w:line="440" w:lineRule="exact"/>
              <w:jc w:val="both"/>
              <w:rPr>
                <w:rFonts w:hint="eastAsia" w:ascii="宋体" w:hAnsi="宋体" w:eastAsia="宋体"/>
              </w:rPr>
            </w:pPr>
            <w:r>
              <w:rPr>
                <w:rFonts w:hint="eastAsia" w:ascii="宋体" w:hAnsi="宋体" w:eastAsia="宋体"/>
              </w:rPr>
              <w:t>（项目投资计划及测算依据、项目建设资金筹措渠道、已筹措资金情况、申请财政补助资金的使用方向等。）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325" w:hRule="atLeast"/>
          <w:jc w:val="center"/>
        </w:trPr>
        <w:tc>
          <w:tcPr>
            <w:tcW w:w="2995" w:type="dxa"/>
            <w:tcBorders>
              <w:top w:val="single" w:color="000000" w:sz="4" w:space="0"/>
              <w:left w:val="single" w:color="000000" w:sz="4" w:space="0"/>
              <w:bottom w:val="single" w:color="000000" w:sz="4" w:space="0"/>
              <w:right w:val="single" w:color="000000" w:sz="4" w:space="0"/>
            </w:tcBorders>
            <w:vAlign w:val="center"/>
          </w:tcPr>
          <w:p>
            <w:pPr>
              <w:pStyle w:val="15"/>
              <w:spacing w:line="440" w:lineRule="exact"/>
              <w:jc w:val="both"/>
              <w:rPr>
                <w:rFonts w:hint="eastAsia" w:ascii="宋体" w:hAnsi="宋体" w:eastAsia="宋体"/>
              </w:rPr>
            </w:pPr>
            <w:r>
              <w:rPr>
                <w:rFonts w:hint="eastAsia" w:ascii="宋体" w:hAnsi="宋体" w:eastAsia="宋体"/>
              </w:rPr>
              <w:t>申报经营主体意见</w:t>
            </w:r>
          </w:p>
        </w:tc>
        <w:tc>
          <w:tcPr>
            <w:tcW w:w="6076" w:type="dxa"/>
            <w:gridSpan w:val="3"/>
            <w:tcBorders>
              <w:top w:val="single" w:color="000000" w:sz="4" w:space="0"/>
              <w:left w:val="single" w:color="000000" w:sz="4" w:space="0"/>
              <w:bottom w:val="single" w:color="000000" w:sz="4" w:space="0"/>
              <w:right w:val="single" w:color="000000" w:sz="4" w:space="0"/>
            </w:tcBorders>
            <w:vAlign w:val="top"/>
          </w:tcPr>
          <w:p>
            <w:pPr>
              <w:pStyle w:val="15"/>
              <w:spacing w:line="440" w:lineRule="exact"/>
              <w:jc w:val="both"/>
              <w:rPr>
                <w:rFonts w:hint="eastAsia" w:ascii="宋体" w:hAnsi="宋体" w:eastAsia="宋体"/>
              </w:rPr>
            </w:pPr>
            <w:r>
              <w:rPr>
                <w:rFonts w:hint="eastAsia" w:ascii="宋体" w:hAnsi="宋体" w:eastAsia="宋体"/>
              </w:rPr>
              <w:t>经营主体对申报项目的真实性负责，并保证按时按质完成项目建设任务。</w:t>
            </w:r>
          </w:p>
          <w:p>
            <w:pPr>
              <w:pStyle w:val="15"/>
              <w:spacing w:line="440" w:lineRule="exact"/>
              <w:jc w:val="both"/>
              <w:rPr>
                <w:rFonts w:ascii="宋体" w:hAnsi="宋体" w:eastAsia="宋体"/>
              </w:rPr>
            </w:pPr>
          </w:p>
          <w:p>
            <w:pPr>
              <w:pStyle w:val="15"/>
              <w:spacing w:line="440" w:lineRule="exact"/>
              <w:jc w:val="both"/>
              <w:rPr>
                <w:rFonts w:ascii="宋体" w:hAnsi="宋体" w:eastAsia="宋体"/>
              </w:rPr>
            </w:pPr>
          </w:p>
          <w:p>
            <w:pPr>
              <w:pStyle w:val="15"/>
              <w:spacing w:line="440" w:lineRule="exact"/>
              <w:ind w:firstLine="480" w:firstLineChars="200"/>
              <w:jc w:val="both"/>
              <w:rPr>
                <w:rFonts w:hint="eastAsia" w:ascii="宋体" w:hAnsi="宋体" w:eastAsia="宋体"/>
              </w:rPr>
            </w:pPr>
            <w:r>
              <w:rPr>
                <w:rFonts w:hint="eastAsia" w:ascii="宋体" w:hAnsi="宋体" w:eastAsia="宋体"/>
              </w:rPr>
              <w:t>法人代表签字（加盖公章）：</w:t>
            </w:r>
          </w:p>
          <w:p>
            <w:pPr>
              <w:pStyle w:val="15"/>
              <w:spacing w:line="440" w:lineRule="exact"/>
              <w:ind w:firstLine="3600" w:firstLineChars="1500"/>
              <w:jc w:val="both"/>
              <w:rPr>
                <w:rFonts w:hint="eastAsia" w:ascii="宋体" w:hAnsi="宋体" w:eastAsia="宋体"/>
              </w:rPr>
            </w:pPr>
            <w:r>
              <w:rPr>
                <w:rFonts w:hint="eastAsia" w:ascii="宋体" w:hAnsi="宋体" w:eastAsia="宋体"/>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965" w:hRule="atLeast"/>
          <w:jc w:val="center"/>
        </w:trPr>
        <w:tc>
          <w:tcPr>
            <w:tcW w:w="2995" w:type="dxa"/>
            <w:tcBorders>
              <w:top w:val="single" w:color="000000" w:sz="4" w:space="0"/>
              <w:left w:val="single" w:color="000000" w:sz="4" w:space="0"/>
              <w:bottom w:val="single" w:color="000000" w:sz="4" w:space="0"/>
              <w:right w:val="single" w:color="000000" w:sz="4" w:space="0"/>
            </w:tcBorders>
            <w:vAlign w:val="center"/>
          </w:tcPr>
          <w:p>
            <w:pPr>
              <w:pStyle w:val="15"/>
              <w:spacing w:line="440" w:lineRule="exact"/>
              <w:jc w:val="both"/>
              <w:rPr>
                <w:rFonts w:hint="eastAsia" w:ascii="宋体" w:hAnsi="宋体" w:eastAsia="宋体"/>
              </w:rPr>
            </w:pPr>
            <w:r>
              <w:rPr>
                <w:rFonts w:hint="eastAsia" w:ascii="宋体" w:hAnsi="宋体" w:eastAsia="宋体"/>
              </w:rPr>
              <w:t>县级农业农村部门意见</w:t>
            </w:r>
          </w:p>
        </w:tc>
        <w:tc>
          <w:tcPr>
            <w:tcW w:w="6076" w:type="dxa"/>
            <w:gridSpan w:val="3"/>
            <w:tcBorders>
              <w:top w:val="single" w:color="000000" w:sz="4" w:space="0"/>
              <w:left w:val="single" w:color="000000" w:sz="4" w:space="0"/>
              <w:bottom w:val="single" w:color="000000" w:sz="4" w:space="0"/>
              <w:right w:val="single" w:color="000000" w:sz="4" w:space="0"/>
            </w:tcBorders>
            <w:vAlign w:val="bottom"/>
          </w:tcPr>
          <w:p>
            <w:pPr>
              <w:pStyle w:val="15"/>
              <w:spacing w:line="440" w:lineRule="exact"/>
              <w:ind w:firstLine="480" w:firstLineChars="200"/>
              <w:jc w:val="both"/>
              <w:rPr>
                <w:rFonts w:hint="eastAsia" w:ascii="宋体" w:hAnsi="宋体" w:eastAsia="宋体"/>
              </w:rPr>
            </w:pPr>
          </w:p>
          <w:p>
            <w:pPr>
              <w:pStyle w:val="15"/>
              <w:spacing w:line="440" w:lineRule="exact"/>
              <w:ind w:firstLine="480" w:firstLineChars="200"/>
              <w:jc w:val="both"/>
              <w:rPr>
                <w:rFonts w:hint="eastAsia" w:ascii="宋体" w:hAnsi="宋体" w:eastAsia="宋体"/>
              </w:rPr>
            </w:pPr>
          </w:p>
          <w:p>
            <w:pPr>
              <w:pStyle w:val="15"/>
              <w:spacing w:line="440" w:lineRule="exact"/>
              <w:ind w:firstLine="480" w:firstLineChars="200"/>
              <w:jc w:val="both"/>
              <w:rPr>
                <w:rFonts w:hint="eastAsia" w:ascii="宋体" w:hAnsi="宋体" w:eastAsia="宋体"/>
              </w:rPr>
            </w:pPr>
            <w:r>
              <w:rPr>
                <w:rFonts w:hint="eastAsia" w:ascii="宋体" w:hAnsi="宋体" w:eastAsia="宋体"/>
              </w:rPr>
              <w:t>主要负责人签字（加盖公章）：</w:t>
            </w:r>
          </w:p>
          <w:p>
            <w:pPr>
              <w:pStyle w:val="15"/>
              <w:spacing w:line="440" w:lineRule="exact"/>
              <w:ind w:firstLine="3600" w:firstLineChars="1500"/>
              <w:jc w:val="both"/>
              <w:rPr>
                <w:rFonts w:hint="eastAsia" w:ascii="宋体" w:hAnsi="宋体" w:eastAsia="宋体"/>
              </w:rPr>
            </w:pPr>
            <w:r>
              <w:rPr>
                <w:rFonts w:hint="eastAsia" w:ascii="宋体" w:hAnsi="宋体" w:eastAsia="宋体"/>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05" w:hRule="atLeast"/>
          <w:jc w:val="center"/>
        </w:trPr>
        <w:tc>
          <w:tcPr>
            <w:tcW w:w="2995" w:type="dxa"/>
            <w:tcBorders>
              <w:top w:val="single" w:color="000000" w:sz="4" w:space="0"/>
              <w:left w:val="single" w:color="000000" w:sz="4" w:space="0"/>
              <w:bottom w:val="single" w:color="000000" w:sz="4" w:space="0"/>
              <w:right w:val="single" w:color="000000" w:sz="4" w:space="0"/>
            </w:tcBorders>
            <w:vAlign w:val="center"/>
          </w:tcPr>
          <w:p>
            <w:pPr>
              <w:pStyle w:val="15"/>
              <w:spacing w:line="440" w:lineRule="exact"/>
              <w:jc w:val="both"/>
              <w:rPr>
                <w:rFonts w:hint="eastAsia" w:ascii="宋体" w:hAnsi="宋体" w:eastAsia="宋体"/>
              </w:rPr>
            </w:pPr>
            <w:r>
              <w:rPr>
                <w:rFonts w:hint="eastAsia" w:ascii="宋体" w:hAnsi="宋体" w:eastAsia="宋体"/>
              </w:rPr>
              <w:t>市级农业农村部门意见</w:t>
            </w:r>
          </w:p>
        </w:tc>
        <w:tc>
          <w:tcPr>
            <w:tcW w:w="6076" w:type="dxa"/>
            <w:gridSpan w:val="3"/>
            <w:tcBorders>
              <w:top w:val="single" w:color="000000" w:sz="4" w:space="0"/>
              <w:left w:val="single" w:color="000000" w:sz="4" w:space="0"/>
              <w:bottom w:val="single" w:color="000000" w:sz="4" w:space="0"/>
              <w:right w:val="single" w:color="000000" w:sz="4" w:space="0"/>
            </w:tcBorders>
            <w:vAlign w:val="bottom"/>
          </w:tcPr>
          <w:p>
            <w:pPr>
              <w:pStyle w:val="15"/>
              <w:spacing w:line="440" w:lineRule="exact"/>
              <w:ind w:firstLine="480" w:firstLineChars="200"/>
              <w:jc w:val="both"/>
              <w:rPr>
                <w:rFonts w:hint="eastAsia" w:ascii="宋体" w:hAnsi="宋体" w:eastAsia="宋体"/>
              </w:rPr>
            </w:pPr>
          </w:p>
          <w:p>
            <w:pPr>
              <w:pStyle w:val="15"/>
              <w:spacing w:line="440" w:lineRule="exact"/>
              <w:ind w:firstLine="480" w:firstLineChars="200"/>
              <w:jc w:val="both"/>
              <w:rPr>
                <w:rFonts w:hint="eastAsia" w:ascii="宋体" w:hAnsi="宋体" w:eastAsia="宋体"/>
              </w:rPr>
            </w:pPr>
          </w:p>
          <w:p>
            <w:pPr>
              <w:pStyle w:val="15"/>
              <w:spacing w:line="440" w:lineRule="exact"/>
              <w:ind w:firstLine="480" w:firstLineChars="200"/>
              <w:jc w:val="both"/>
              <w:rPr>
                <w:rFonts w:hint="eastAsia" w:ascii="宋体" w:hAnsi="宋体" w:eastAsia="宋体"/>
              </w:rPr>
            </w:pPr>
            <w:r>
              <w:rPr>
                <w:rFonts w:hint="eastAsia" w:ascii="宋体" w:hAnsi="宋体" w:eastAsia="宋体"/>
              </w:rPr>
              <w:t>主要负责人签字（加盖公章）：</w:t>
            </w:r>
          </w:p>
          <w:p>
            <w:pPr>
              <w:pStyle w:val="15"/>
              <w:spacing w:line="440" w:lineRule="exact"/>
              <w:ind w:firstLine="3600" w:firstLineChars="1500"/>
              <w:jc w:val="both"/>
              <w:rPr>
                <w:rFonts w:hint="eastAsia" w:ascii="宋体" w:hAnsi="宋体" w:eastAsia="宋体"/>
              </w:rPr>
            </w:pPr>
            <w:r>
              <w:rPr>
                <w:rFonts w:hint="eastAsia" w:ascii="宋体" w:hAnsi="宋体" w:eastAsia="宋体"/>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1288" w:hRule="atLeast"/>
          <w:jc w:val="center"/>
        </w:trPr>
        <w:tc>
          <w:tcPr>
            <w:tcW w:w="2995" w:type="dxa"/>
            <w:tcBorders>
              <w:top w:val="single" w:color="000000" w:sz="4" w:space="0"/>
              <w:left w:val="single" w:color="000000" w:sz="4" w:space="0"/>
              <w:bottom w:val="single" w:color="000000" w:sz="4" w:space="0"/>
              <w:right w:val="single" w:color="000000" w:sz="4" w:space="0"/>
            </w:tcBorders>
            <w:vAlign w:val="center"/>
          </w:tcPr>
          <w:p>
            <w:pPr>
              <w:pStyle w:val="15"/>
              <w:spacing w:line="440" w:lineRule="exact"/>
              <w:jc w:val="both"/>
              <w:rPr>
                <w:rFonts w:hint="eastAsia" w:ascii="宋体" w:hAnsi="宋体" w:eastAsia="宋体"/>
              </w:rPr>
            </w:pPr>
            <w:r>
              <w:rPr>
                <w:rFonts w:hint="eastAsia" w:ascii="宋体" w:hAnsi="宋体" w:eastAsia="宋体"/>
              </w:rPr>
              <w:t xml:space="preserve">附件清单 </w:t>
            </w:r>
          </w:p>
        </w:tc>
        <w:tc>
          <w:tcPr>
            <w:tcW w:w="6076" w:type="dxa"/>
            <w:gridSpan w:val="3"/>
            <w:tcBorders>
              <w:top w:val="single" w:color="000000" w:sz="4" w:space="0"/>
              <w:left w:val="single" w:color="000000" w:sz="4" w:space="0"/>
              <w:bottom w:val="single" w:color="000000" w:sz="4" w:space="0"/>
              <w:right w:val="single" w:color="000000" w:sz="4" w:space="0"/>
            </w:tcBorders>
            <w:vAlign w:val="top"/>
          </w:tcPr>
          <w:p>
            <w:pPr>
              <w:pStyle w:val="15"/>
              <w:spacing w:line="440" w:lineRule="exact"/>
              <w:jc w:val="both"/>
              <w:rPr>
                <w:rFonts w:hint="eastAsia" w:ascii="宋体" w:hAnsi="宋体" w:eastAsia="宋体"/>
              </w:rPr>
            </w:pPr>
            <w:r>
              <w:rPr>
                <w:rFonts w:hint="eastAsia" w:ascii="宋体" w:hAnsi="宋体" w:eastAsia="宋体"/>
              </w:rPr>
              <w:t>1、土地承包流转和备案等相关材料复印件；</w:t>
            </w:r>
          </w:p>
          <w:p>
            <w:pPr>
              <w:pStyle w:val="15"/>
              <w:spacing w:line="440" w:lineRule="exact"/>
              <w:jc w:val="both"/>
              <w:rPr>
                <w:rFonts w:hint="eastAsia" w:ascii="宋体" w:hAnsi="宋体" w:eastAsia="宋体"/>
              </w:rPr>
            </w:pPr>
            <w:r>
              <w:rPr>
                <w:rFonts w:hint="eastAsia" w:ascii="宋体" w:hAnsi="宋体" w:eastAsia="宋体"/>
              </w:rPr>
              <w:t>2、经营主体营业执照复印件或身份证复印件；</w:t>
            </w:r>
          </w:p>
          <w:p>
            <w:pPr>
              <w:pStyle w:val="15"/>
              <w:spacing w:line="440" w:lineRule="exact"/>
              <w:jc w:val="both"/>
              <w:rPr>
                <w:rFonts w:hint="eastAsia" w:ascii="宋体" w:hAnsi="宋体" w:eastAsia="宋体"/>
              </w:rPr>
            </w:pPr>
            <w:r>
              <w:rPr>
                <w:rFonts w:hint="eastAsia" w:ascii="宋体" w:hAnsi="宋体" w:eastAsia="宋体"/>
              </w:rPr>
              <w:t>3、其他材料。</w:t>
            </w:r>
          </w:p>
        </w:tc>
      </w:tr>
    </w:tbl>
    <w:p>
      <w:pPr>
        <w:pStyle w:val="15"/>
        <w:spacing w:line="400" w:lineRule="exact"/>
        <w:jc w:val="both"/>
        <w:rPr>
          <w:rFonts w:hint="eastAsia" w:ascii="宋体" w:hAnsi="宋体" w:eastAsia="宋体"/>
          <w:sz w:val="21"/>
          <w:szCs w:val="21"/>
        </w:rPr>
        <w:sectPr>
          <w:pgSz w:w="11906" w:h="16838"/>
          <w:pgMar w:top="1440" w:right="1287" w:bottom="1440" w:left="1587" w:header="851" w:footer="992" w:gutter="0"/>
          <w:cols w:space="720" w:num="1"/>
          <w:docGrid w:type="lines" w:linePitch="312" w:charSpace="0"/>
        </w:sectPr>
      </w:pPr>
    </w:p>
    <w:p>
      <w:pPr>
        <w:spacing w:line="580" w:lineRule="exact"/>
        <w:jc w:val="lef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附件2</w:t>
      </w:r>
    </w:p>
    <w:p>
      <w:pPr>
        <w:spacing w:before="159" w:line="600" w:lineRule="exact"/>
        <w:ind w:left="-2" w:leftChars="-1"/>
        <w:jc w:val="center"/>
        <w:rPr>
          <w:rFonts w:eastAsia="方正小标宋简体"/>
          <w:sz w:val="44"/>
          <w:szCs w:val="44"/>
        </w:rPr>
      </w:pPr>
      <w:r>
        <w:rPr>
          <w:rFonts w:eastAsia="方正小标宋简体"/>
          <w:sz w:val="44"/>
          <w:szCs w:val="44"/>
        </w:rPr>
        <w:t>新建</w:t>
      </w:r>
      <w:r>
        <w:rPr>
          <w:rFonts w:hint="eastAsia" w:eastAsia="方正小标宋简体"/>
          <w:sz w:val="44"/>
          <w:szCs w:val="44"/>
        </w:rPr>
        <w:t>（</w:t>
      </w:r>
      <w:r>
        <w:rPr>
          <w:rFonts w:eastAsia="方正小标宋简体"/>
          <w:sz w:val="44"/>
          <w:szCs w:val="44"/>
        </w:rPr>
        <w:t>扩建</w:t>
      </w:r>
      <w:r>
        <w:rPr>
          <w:rFonts w:hint="eastAsia" w:eastAsia="方正小标宋简体"/>
          <w:sz w:val="44"/>
          <w:szCs w:val="44"/>
        </w:rPr>
        <w:t>）</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补助</w:t>
      </w:r>
      <w:r>
        <w:rPr>
          <w:rFonts w:hint="eastAsia" w:eastAsia="方正小标宋简体"/>
          <w:sz w:val="44"/>
          <w:szCs w:val="44"/>
        </w:rPr>
        <w:t>项目申请</w:t>
      </w:r>
      <w:r>
        <w:rPr>
          <w:rFonts w:eastAsia="方正小标宋简体"/>
          <w:sz w:val="44"/>
          <w:szCs w:val="44"/>
        </w:rPr>
        <w:t>汇总表</w:t>
      </w:r>
    </w:p>
    <w:p>
      <w:pPr>
        <w:spacing w:before="159" w:after="159" w:line="600" w:lineRule="exact"/>
        <w:rPr>
          <w:rFonts w:hint="eastAsia" w:eastAsia="楷体_GB2312"/>
          <w:sz w:val="32"/>
          <w:szCs w:val="32"/>
        </w:rPr>
      </w:pPr>
      <w:r>
        <w:rPr>
          <w:rFonts w:hint="eastAsia" w:eastAsia="楷体_GB2312"/>
          <w:sz w:val="32"/>
          <w:szCs w:val="32"/>
        </w:rPr>
        <w:t>市、县（市、区）汇总单位</w:t>
      </w:r>
      <w:r>
        <w:rPr>
          <w:rFonts w:eastAsia="楷体_GB2312"/>
          <w:sz w:val="32"/>
          <w:szCs w:val="32"/>
        </w:rPr>
        <w:t xml:space="preserve">： </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836"/>
        <w:gridCol w:w="1153"/>
        <w:gridCol w:w="1354"/>
        <w:gridCol w:w="1167"/>
        <w:gridCol w:w="1177"/>
        <w:gridCol w:w="1045"/>
        <w:gridCol w:w="1045"/>
        <w:gridCol w:w="1084"/>
        <w:gridCol w:w="1084"/>
        <w:gridCol w:w="1190"/>
        <w:gridCol w:w="1097"/>
        <w:gridCol w:w="1203"/>
        <w:gridCol w:w="1203"/>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572"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序号</w:t>
            </w:r>
          </w:p>
        </w:tc>
        <w:tc>
          <w:tcPr>
            <w:tcW w:w="836" w:type="dxa"/>
            <w:vAlign w:val="center"/>
          </w:tcPr>
          <w:p>
            <w:pPr>
              <w:spacing w:line="360" w:lineRule="exact"/>
              <w:jc w:val="center"/>
              <w:rPr>
                <w:rFonts w:ascii="黑体" w:hAnsi="黑体" w:eastAsia="黑体"/>
                <w:sz w:val="24"/>
                <w:szCs w:val="24"/>
              </w:rPr>
            </w:pPr>
            <w:r>
              <w:rPr>
                <w:rFonts w:ascii="黑体" w:hAnsi="黑体" w:eastAsia="黑体"/>
                <w:sz w:val="24"/>
                <w:szCs w:val="24"/>
              </w:rPr>
              <w:t>县（市、区）</w:t>
            </w:r>
          </w:p>
        </w:tc>
        <w:tc>
          <w:tcPr>
            <w:tcW w:w="1153"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经营主体</w:t>
            </w:r>
            <w:r>
              <w:rPr>
                <w:rFonts w:ascii="黑体" w:hAnsi="黑体" w:eastAsia="黑体"/>
                <w:sz w:val="24"/>
                <w:szCs w:val="24"/>
              </w:rPr>
              <w:t>名称</w:t>
            </w:r>
          </w:p>
        </w:tc>
        <w:tc>
          <w:tcPr>
            <w:tcW w:w="1354" w:type="dxa"/>
            <w:vAlign w:val="center"/>
          </w:tcPr>
          <w:p>
            <w:pPr>
              <w:spacing w:line="360" w:lineRule="exact"/>
              <w:jc w:val="center"/>
              <w:rPr>
                <w:rFonts w:ascii="黑体" w:hAnsi="黑体" w:eastAsia="黑体"/>
                <w:sz w:val="24"/>
                <w:szCs w:val="24"/>
              </w:rPr>
            </w:pPr>
            <w:r>
              <w:rPr>
                <w:rFonts w:ascii="黑体" w:hAnsi="黑体" w:eastAsia="黑体"/>
                <w:sz w:val="24"/>
                <w:szCs w:val="24"/>
              </w:rPr>
              <w:t>建设地点</w:t>
            </w:r>
          </w:p>
        </w:tc>
        <w:tc>
          <w:tcPr>
            <w:tcW w:w="1167"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建设设施类型</w:t>
            </w:r>
          </w:p>
        </w:tc>
        <w:tc>
          <w:tcPr>
            <w:tcW w:w="1177"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建设面积</w:t>
            </w:r>
          </w:p>
        </w:tc>
        <w:tc>
          <w:tcPr>
            <w:tcW w:w="1045"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购置设施设备（台/套）</w:t>
            </w:r>
          </w:p>
        </w:tc>
        <w:tc>
          <w:tcPr>
            <w:tcW w:w="1045"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总投资（万元）</w:t>
            </w:r>
          </w:p>
        </w:tc>
        <w:tc>
          <w:tcPr>
            <w:tcW w:w="1084"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补助方向总投资（万元）</w:t>
            </w:r>
          </w:p>
        </w:tc>
        <w:tc>
          <w:tcPr>
            <w:tcW w:w="1084"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申请补助（万元）</w:t>
            </w:r>
          </w:p>
        </w:tc>
        <w:tc>
          <w:tcPr>
            <w:tcW w:w="1190" w:type="dxa"/>
            <w:vAlign w:val="top"/>
          </w:tcPr>
          <w:p>
            <w:pPr>
              <w:spacing w:line="360" w:lineRule="exact"/>
              <w:jc w:val="center"/>
              <w:rPr>
                <w:rFonts w:hint="eastAsia" w:ascii="黑体" w:hAnsi="黑体" w:eastAsia="黑体"/>
                <w:sz w:val="24"/>
                <w:szCs w:val="24"/>
              </w:rPr>
            </w:pPr>
          </w:p>
          <w:p>
            <w:pPr>
              <w:spacing w:line="360" w:lineRule="exact"/>
              <w:jc w:val="center"/>
              <w:rPr>
                <w:rFonts w:hint="eastAsia" w:ascii="黑体" w:hAnsi="黑体" w:eastAsia="黑体"/>
                <w:sz w:val="24"/>
                <w:szCs w:val="24"/>
              </w:rPr>
            </w:pPr>
            <w:r>
              <w:rPr>
                <w:rFonts w:hint="eastAsia" w:ascii="黑体" w:hAnsi="黑体" w:eastAsia="黑体"/>
                <w:sz w:val="24"/>
                <w:szCs w:val="24"/>
              </w:rPr>
              <w:t>申请桂惠贷（万元）</w:t>
            </w:r>
          </w:p>
        </w:tc>
        <w:tc>
          <w:tcPr>
            <w:tcW w:w="1097"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计划开工时间</w:t>
            </w:r>
          </w:p>
        </w:tc>
        <w:tc>
          <w:tcPr>
            <w:tcW w:w="1203" w:type="dxa"/>
            <w:vAlign w:val="center"/>
          </w:tcPr>
          <w:p>
            <w:pPr>
              <w:spacing w:line="360" w:lineRule="exact"/>
              <w:jc w:val="center"/>
              <w:rPr>
                <w:rFonts w:hint="eastAsia" w:ascii="黑体" w:hAnsi="黑体" w:eastAsia="黑体"/>
                <w:sz w:val="24"/>
                <w:szCs w:val="24"/>
              </w:rPr>
            </w:pPr>
            <w:r>
              <w:rPr>
                <w:rFonts w:hint="eastAsia" w:ascii="黑体" w:hAnsi="黑体" w:eastAsia="黑体"/>
                <w:sz w:val="24"/>
                <w:szCs w:val="24"/>
              </w:rPr>
              <w:t>预计完工时间</w:t>
            </w:r>
          </w:p>
        </w:tc>
        <w:tc>
          <w:tcPr>
            <w:tcW w:w="1203" w:type="dxa"/>
            <w:vAlign w:val="center"/>
          </w:tcPr>
          <w:p>
            <w:pPr>
              <w:spacing w:line="360" w:lineRule="exact"/>
              <w:jc w:val="center"/>
              <w:rPr>
                <w:rFonts w:ascii="黑体" w:hAnsi="黑体" w:eastAsia="黑体"/>
                <w:sz w:val="24"/>
                <w:szCs w:val="24"/>
              </w:rPr>
            </w:pPr>
            <w:r>
              <w:rPr>
                <w:rFonts w:ascii="黑体" w:hAnsi="黑体" w:eastAsia="黑体"/>
                <w:sz w:val="24"/>
                <w:szCs w:val="24"/>
              </w:rPr>
              <w:t>联系人及联系电话</w:t>
            </w:r>
          </w:p>
        </w:tc>
        <w:tc>
          <w:tcPr>
            <w:tcW w:w="1243" w:type="dxa"/>
            <w:vAlign w:val="center"/>
          </w:tcPr>
          <w:p>
            <w:pPr>
              <w:spacing w:line="360" w:lineRule="exact"/>
              <w:jc w:val="center"/>
              <w:rPr>
                <w:rFonts w:ascii="黑体" w:hAnsi="黑体" w:eastAsia="黑体"/>
                <w:sz w:val="24"/>
                <w:szCs w:val="24"/>
              </w:rPr>
            </w:pPr>
            <w:r>
              <w:rPr>
                <w:rFonts w:ascii="黑体" w:hAnsi="黑体" w:eastAsia="黑体"/>
                <w:sz w:val="24"/>
                <w:szCs w:val="24"/>
              </w:rPr>
              <w:t>监管人及联系电话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sz w:val="24"/>
                <w:szCs w:val="24"/>
              </w:rPr>
            </w:pPr>
          </w:p>
        </w:tc>
        <w:tc>
          <w:tcPr>
            <w:tcW w:w="836" w:type="dxa"/>
            <w:vAlign w:val="center"/>
          </w:tcPr>
          <w:p>
            <w:pPr>
              <w:spacing w:line="360" w:lineRule="exact"/>
              <w:rPr>
                <w:sz w:val="24"/>
                <w:szCs w:val="24"/>
              </w:rPr>
            </w:pPr>
          </w:p>
        </w:tc>
        <w:tc>
          <w:tcPr>
            <w:tcW w:w="1153" w:type="dxa"/>
            <w:vAlign w:val="center"/>
          </w:tcPr>
          <w:p>
            <w:pPr>
              <w:spacing w:line="360" w:lineRule="exact"/>
              <w:rPr>
                <w:sz w:val="24"/>
                <w:szCs w:val="24"/>
              </w:rPr>
            </w:pPr>
          </w:p>
        </w:tc>
        <w:tc>
          <w:tcPr>
            <w:tcW w:w="1354" w:type="dxa"/>
            <w:vAlign w:val="center"/>
          </w:tcPr>
          <w:p>
            <w:pPr>
              <w:spacing w:line="360" w:lineRule="exact"/>
              <w:rPr>
                <w:sz w:val="24"/>
                <w:szCs w:val="24"/>
              </w:rPr>
            </w:pPr>
          </w:p>
        </w:tc>
        <w:tc>
          <w:tcPr>
            <w:tcW w:w="1167" w:type="dxa"/>
            <w:vAlign w:val="center"/>
          </w:tcPr>
          <w:p>
            <w:pPr>
              <w:spacing w:line="360" w:lineRule="exact"/>
              <w:rPr>
                <w:sz w:val="24"/>
                <w:szCs w:val="24"/>
              </w:rPr>
            </w:pPr>
          </w:p>
        </w:tc>
        <w:tc>
          <w:tcPr>
            <w:tcW w:w="1177"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84" w:type="dxa"/>
            <w:vAlign w:val="top"/>
          </w:tcPr>
          <w:p>
            <w:pPr>
              <w:spacing w:line="360" w:lineRule="exact"/>
              <w:rPr>
                <w:sz w:val="24"/>
                <w:szCs w:val="24"/>
              </w:rPr>
            </w:pPr>
          </w:p>
        </w:tc>
        <w:tc>
          <w:tcPr>
            <w:tcW w:w="1084" w:type="dxa"/>
            <w:vAlign w:val="top"/>
          </w:tcPr>
          <w:p>
            <w:pPr>
              <w:spacing w:line="360" w:lineRule="exact"/>
              <w:rPr>
                <w:sz w:val="24"/>
                <w:szCs w:val="24"/>
              </w:rPr>
            </w:pPr>
          </w:p>
        </w:tc>
        <w:tc>
          <w:tcPr>
            <w:tcW w:w="1190" w:type="dxa"/>
            <w:vAlign w:val="top"/>
          </w:tcPr>
          <w:p>
            <w:pPr>
              <w:spacing w:line="360" w:lineRule="exact"/>
              <w:rPr>
                <w:sz w:val="24"/>
                <w:szCs w:val="24"/>
              </w:rPr>
            </w:pPr>
          </w:p>
        </w:tc>
        <w:tc>
          <w:tcPr>
            <w:tcW w:w="1097"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43" w:type="dxa"/>
            <w:vAlign w:val="center"/>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sz w:val="24"/>
                <w:szCs w:val="24"/>
              </w:rPr>
            </w:pPr>
          </w:p>
        </w:tc>
        <w:tc>
          <w:tcPr>
            <w:tcW w:w="836" w:type="dxa"/>
            <w:vAlign w:val="center"/>
          </w:tcPr>
          <w:p>
            <w:pPr>
              <w:spacing w:line="360" w:lineRule="exact"/>
              <w:rPr>
                <w:sz w:val="24"/>
                <w:szCs w:val="24"/>
              </w:rPr>
            </w:pPr>
          </w:p>
        </w:tc>
        <w:tc>
          <w:tcPr>
            <w:tcW w:w="1153" w:type="dxa"/>
            <w:vAlign w:val="center"/>
          </w:tcPr>
          <w:p>
            <w:pPr>
              <w:spacing w:line="360" w:lineRule="exact"/>
              <w:rPr>
                <w:sz w:val="24"/>
                <w:szCs w:val="24"/>
              </w:rPr>
            </w:pPr>
          </w:p>
        </w:tc>
        <w:tc>
          <w:tcPr>
            <w:tcW w:w="1354" w:type="dxa"/>
            <w:vAlign w:val="center"/>
          </w:tcPr>
          <w:p>
            <w:pPr>
              <w:spacing w:line="360" w:lineRule="exact"/>
              <w:rPr>
                <w:sz w:val="24"/>
                <w:szCs w:val="24"/>
              </w:rPr>
            </w:pPr>
          </w:p>
        </w:tc>
        <w:tc>
          <w:tcPr>
            <w:tcW w:w="1167" w:type="dxa"/>
            <w:vAlign w:val="center"/>
          </w:tcPr>
          <w:p>
            <w:pPr>
              <w:spacing w:line="360" w:lineRule="exact"/>
              <w:rPr>
                <w:sz w:val="24"/>
                <w:szCs w:val="24"/>
              </w:rPr>
            </w:pPr>
          </w:p>
        </w:tc>
        <w:tc>
          <w:tcPr>
            <w:tcW w:w="1177"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84" w:type="dxa"/>
            <w:vAlign w:val="top"/>
          </w:tcPr>
          <w:p>
            <w:pPr>
              <w:spacing w:line="360" w:lineRule="exact"/>
              <w:rPr>
                <w:sz w:val="24"/>
                <w:szCs w:val="24"/>
              </w:rPr>
            </w:pPr>
          </w:p>
        </w:tc>
        <w:tc>
          <w:tcPr>
            <w:tcW w:w="1084" w:type="dxa"/>
            <w:vAlign w:val="top"/>
          </w:tcPr>
          <w:p>
            <w:pPr>
              <w:spacing w:line="360" w:lineRule="exact"/>
              <w:rPr>
                <w:sz w:val="24"/>
                <w:szCs w:val="24"/>
              </w:rPr>
            </w:pPr>
          </w:p>
        </w:tc>
        <w:tc>
          <w:tcPr>
            <w:tcW w:w="1190" w:type="dxa"/>
            <w:vAlign w:val="top"/>
          </w:tcPr>
          <w:p>
            <w:pPr>
              <w:spacing w:line="360" w:lineRule="exact"/>
              <w:rPr>
                <w:sz w:val="24"/>
                <w:szCs w:val="24"/>
              </w:rPr>
            </w:pPr>
          </w:p>
        </w:tc>
        <w:tc>
          <w:tcPr>
            <w:tcW w:w="1097"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43" w:type="dxa"/>
            <w:vAlign w:val="center"/>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sz w:val="24"/>
                <w:szCs w:val="24"/>
              </w:rPr>
            </w:pPr>
          </w:p>
        </w:tc>
        <w:tc>
          <w:tcPr>
            <w:tcW w:w="836" w:type="dxa"/>
            <w:vAlign w:val="center"/>
          </w:tcPr>
          <w:p>
            <w:pPr>
              <w:spacing w:line="360" w:lineRule="exact"/>
              <w:rPr>
                <w:sz w:val="24"/>
                <w:szCs w:val="24"/>
              </w:rPr>
            </w:pPr>
          </w:p>
        </w:tc>
        <w:tc>
          <w:tcPr>
            <w:tcW w:w="1153" w:type="dxa"/>
            <w:vAlign w:val="center"/>
          </w:tcPr>
          <w:p>
            <w:pPr>
              <w:spacing w:line="360" w:lineRule="exact"/>
              <w:rPr>
                <w:sz w:val="24"/>
                <w:szCs w:val="24"/>
              </w:rPr>
            </w:pPr>
          </w:p>
        </w:tc>
        <w:tc>
          <w:tcPr>
            <w:tcW w:w="1354" w:type="dxa"/>
            <w:vAlign w:val="center"/>
          </w:tcPr>
          <w:p>
            <w:pPr>
              <w:spacing w:line="360" w:lineRule="exact"/>
              <w:rPr>
                <w:sz w:val="24"/>
                <w:szCs w:val="24"/>
              </w:rPr>
            </w:pPr>
          </w:p>
        </w:tc>
        <w:tc>
          <w:tcPr>
            <w:tcW w:w="1167" w:type="dxa"/>
            <w:vAlign w:val="center"/>
          </w:tcPr>
          <w:p>
            <w:pPr>
              <w:spacing w:line="360" w:lineRule="exact"/>
              <w:rPr>
                <w:sz w:val="24"/>
                <w:szCs w:val="24"/>
              </w:rPr>
            </w:pPr>
          </w:p>
        </w:tc>
        <w:tc>
          <w:tcPr>
            <w:tcW w:w="1177"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84" w:type="dxa"/>
            <w:vAlign w:val="top"/>
          </w:tcPr>
          <w:p>
            <w:pPr>
              <w:spacing w:line="360" w:lineRule="exact"/>
              <w:rPr>
                <w:sz w:val="24"/>
                <w:szCs w:val="24"/>
              </w:rPr>
            </w:pPr>
          </w:p>
        </w:tc>
        <w:tc>
          <w:tcPr>
            <w:tcW w:w="1084" w:type="dxa"/>
            <w:vAlign w:val="top"/>
          </w:tcPr>
          <w:p>
            <w:pPr>
              <w:spacing w:line="360" w:lineRule="exact"/>
              <w:rPr>
                <w:sz w:val="24"/>
                <w:szCs w:val="24"/>
              </w:rPr>
            </w:pPr>
          </w:p>
        </w:tc>
        <w:tc>
          <w:tcPr>
            <w:tcW w:w="1190" w:type="dxa"/>
            <w:vAlign w:val="top"/>
          </w:tcPr>
          <w:p>
            <w:pPr>
              <w:spacing w:line="360" w:lineRule="exact"/>
              <w:rPr>
                <w:sz w:val="24"/>
                <w:szCs w:val="24"/>
              </w:rPr>
            </w:pPr>
          </w:p>
        </w:tc>
        <w:tc>
          <w:tcPr>
            <w:tcW w:w="1097"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43" w:type="dxa"/>
            <w:vAlign w:val="center"/>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sz w:val="24"/>
                <w:szCs w:val="24"/>
              </w:rPr>
            </w:pPr>
          </w:p>
        </w:tc>
        <w:tc>
          <w:tcPr>
            <w:tcW w:w="836" w:type="dxa"/>
            <w:vAlign w:val="center"/>
          </w:tcPr>
          <w:p>
            <w:pPr>
              <w:spacing w:line="360" w:lineRule="exact"/>
              <w:rPr>
                <w:sz w:val="24"/>
                <w:szCs w:val="24"/>
              </w:rPr>
            </w:pPr>
          </w:p>
        </w:tc>
        <w:tc>
          <w:tcPr>
            <w:tcW w:w="1153" w:type="dxa"/>
            <w:vAlign w:val="center"/>
          </w:tcPr>
          <w:p>
            <w:pPr>
              <w:spacing w:line="360" w:lineRule="exact"/>
              <w:rPr>
                <w:sz w:val="24"/>
                <w:szCs w:val="24"/>
              </w:rPr>
            </w:pPr>
          </w:p>
        </w:tc>
        <w:tc>
          <w:tcPr>
            <w:tcW w:w="1354" w:type="dxa"/>
            <w:vAlign w:val="center"/>
          </w:tcPr>
          <w:p>
            <w:pPr>
              <w:spacing w:line="360" w:lineRule="exact"/>
              <w:rPr>
                <w:sz w:val="24"/>
                <w:szCs w:val="24"/>
              </w:rPr>
            </w:pPr>
          </w:p>
        </w:tc>
        <w:tc>
          <w:tcPr>
            <w:tcW w:w="1167" w:type="dxa"/>
            <w:vAlign w:val="center"/>
          </w:tcPr>
          <w:p>
            <w:pPr>
              <w:spacing w:line="360" w:lineRule="exact"/>
              <w:rPr>
                <w:sz w:val="24"/>
                <w:szCs w:val="24"/>
              </w:rPr>
            </w:pPr>
          </w:p>
        </w:tc>
        <w:tc>
          <w:tcPr>
            <w:tcW w:w="1177"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84" w:type="dxa"/>
            <w:vAlign w:val="top"/>
          </w:tcPr>
          <w:p>
            <w:pPr>
              <w:spacing w:line="360" w:lineRule="exact"/>
              <w:rPr>
                <w:sz w:val="24"/>
                <w:szCs w:val="24"/>
              </w:rPr>
            </w:pPr>
          </w:p>
        </w:tc>
        <w:tc>
          <w:tcPr>
            <w:tcW w:w="1084" w:type="dxa"/>
            <w:vAlign w:val="top"/>
          </w:tcPr>
          <w:p>
            <w:pPr>
              <w:spacing w:line="360" w:lineRule="exact"/>
              <w:rPr>
                <w:sz w:val="24"/>
                <w:szCs w:val="24"/>
              </w:rPr>
            </w:pPr>
          </w:p>
        </w:tc>
        <w:tc>
          <w:tcPr>
            <w:tcW w:w="1190" w:type="dxa"/>
            <w:vAlign w:val="top"/>
          </w:tcPr>
          <w:p>
            <w:pPr>
              <w:spacing w:line="360" w:lineRule="exact"/>
              <w:rPr>
                <w:sz w:val="24"/>
                <w:szCs w:val="24"/>
              </w:rPr>
            </w:pPr>
          </w:p>
        </w:tc>
        <w:tc>
          <w:tcPr>
            <w:tcW w:w="1097"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43" w:type="dxa"/>
            <w:vAlign w:val="center"/>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sz w:val="24"/>
                <w:szCs w:val="24"/>
              </w:rPr>
            </w:pPr>
          </w:p>
        </w:tc>
        <w:tc>
          <w:tcPr>
            <w:tcW w:w="836" w:type="dxa"/>
            <w:vAlign w:val="center"/>
          </w:tcPr>
          <w:p>
            <w:pPr>
              <w:spacing w:line="360" w:lineRule="exact"/>
              <w:rPr>
                <w:sz w:val="24"/>
                <w:szCs w:val="24"/>
              </w:rPr>
            </w:pPr>
          </w:p>
        </w:tc>
        <w:tc>
          <w:tcPr>
            <w:tcW w:w="1153" w:type="dxa"/>
            <w:vAlign w:val="center"/>
          </w:tcPr>
          <w:p>
            <w:pPr>
              <w:spacing w:line="360" w:lineRule="exact"/>
              <w:rPr>
                <w:sz w:val="24"/>
                <w:szCs w:val="24"/>
              </w:rPr>
            </w:pPr>
          </w:p>
        </w:tc>
        <w:tc>
          <w:tcPr>
            <w:tcW w:w="1354" w:type="dxa"/>
            <w:vAlign w:val="center"/>
          </w:tcPr>
          <w:p>
            <w:pPr>
              <w:spacing w:line="360" w:lineRule="exact"/>
              <w:rPr>
                <w:sz w:val="24"/>
                <w:szCs w:val="24"/>
              </w:rPr>
            </w:pPr>
          </w:p>
        </w:tc>
        <w:tc>
          <w:tcPr>
            <w:tcW w:w="1167" w:type="dxa"/>
            <w:vAlign w:val="center"/>
          </w:tcPr>
          <w:p>
            <w:pPr>
              <w:spacing w:line="360" w:lineRule="exact"/>
              <w:rPr>
                <w:sz w:val="24"/>
                <w:szCs w:val="24"/>
              </w:rPr>
            </w:pPr>
          </w:p>
        </w:tc>
        <w:tc>
          <w:tcPr>
            <w:tcW w:w="1177"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45" w:type="dxa"/>
            <w:vAlign w:val="center"/>
          </w:tcPr>
          <w:p>
            <w:pPr>
              <w:spacing w:line="360" w:lineRule="exact"/>
              <w:rPr>
                <w:sz w:val="24"/>
                <w:szCs w:val="24"/>
              </w:rPr>
            </w:pPr>
          </w:p>
        </w:tc>
        <w:tc>
          <w:tcPr>
            <w:tcW w:w="1084" w:type="dxa"/>
            <w:vAlign w:val="top"/>
          </w:tcPr>
          <w:p>
            <w:pPr>
              <w:spacing w:line="360" w:lineRule="exact"/>
              <w:rPr>
                <w:sz w:val="24"/>
                <w:szCs w:val="24"/>
              </w:rPr>
            </w:pPr>
          </w:p>
        </w:tc>
        <w:tc>
          <w:tcPr>
            <w:tcW w:w="1084" w:type="dxa"/>
            <w:vAlign w:val="top"/>
          </w:tcPr>
          <w:p>
            <w:pPr>
              <w:spacing w:line="360" w:lineRule="exact"/>
              <w:rPr>
                <w:sz w:val="24"/>
                <w:szCs w:val="24"/>
              </w:rPr>
            </w:pPr>
          </w:p>
        </w:tc>
        <w:tc>
          <w:tcPr>
            <w:tcW w:w="1190" w:type="dxa"/>
            <w:vAlign w:val="top"/>
          </w:tcPr>
          <w:p>
            <w:pPr>
              <w:spacing w:line="360" w:lineRule="exact"/>
              <w:rPr>
                <w:sz w:val="24"/>
                <w:szCs w:val="24"/>
              </w:rPr>
            </w:pPr>
          </w:p>
        </w:tc>
        <w:tc>
          <w:tcPr>
            <w:tcW w:w="1097"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03" w:type="dxa"/>
            <w:vAlign w:val="center"/>
          </w:tcPr>
          <w:p>
            <w:pPr>
              <w:spacing w:line="360" w:lineRule="exact"/>
              <w:rPr>
                <w:sz w:val="24"/>
                <w:szCs w:val="24"/>
              </w:rPr>
            </w:pPr>
          </w:p>
        </w:tc>
        <w:tc>
          <w:tcPr>
            <w:tcW w:w="1243" w:type="dxa"/>
            <w:vAlign w:val="center"/>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72" w:type="dxa"/>
            <w:vAlign w:val="center"/>
          </w:tcPr>
          <w:p>
            <w:pPr>
              <w:spacing w:line="360" w:lineRule="exact"/>
              <w:rPr>
                <w:rFonts w:eastAsia="仿宋_GB2312"/>
                <w:sz w:val="24"/>
                <w:szCs w:val="24"/>
              </w:rPr>
            </w:pPr>
          </w:p>
        </w:tc>
        <w:tc>
          <w:tcPr>
            <w:tcW w:w="836" w:type="dxa"/>
            <w:vAlign w:val="center"/>
          </w:tcPr>
          <w:p>
            <w:pPr>
              <w:spacing w:line="360" w:lineRule="exact"/>
              <w:rPr>
                <w:rFonts w:eastAsia="仿宋_GB2312"/>
                <w:sz w:val="24"/>
                <w:szCs w:val="24"/>
              </w:rPr>
            </w:pPr>
          </w:p>
        </w:tc>
        <w:tc>
          <w:tcPr>
            <w:tcW w:w="1153" w:type="dxa"/>
            <w:vAlign w:val="center"/>
          </w:tcPr>
          <w:p>
            <w:pPr>
              <w:spacing w:line="360" w:lineRule="exact"/>
              <w:rPr>
                <w:rFonts w:eastAsia="仿宋_GB2312"/>
                <w:sz w:val="24"/>
                <w:szCs w:val="24"/>
              </w:rPr>
            </w:pPr>
          </w:p>
        </w:tc>
        <w:tc>
          <w:tcPr>
            <w:tcW w:w="1354" w:type="dxa"/>
            <w:vAlign w:val="center"/>
          </w:tcPr>
          <w:p>
            <w:pPr>
              <w:spacing w:line="360" w:lineRule="exact"/>
              <w:rPr>
                <w:rFonts w:eastAsia="仿宋_GB2312"/>
                <w:sz w:val="24"/>
                <w:szCs w:val="24"/>
              </w:rPr>
            </w:pPr>
          </w:p>
        </w:tc>
        <w:tc>
          <w:tcPr>
            <w:tcW w:w="1167" w:type="dxa"/>
            <w:vAlign w:val="center"/>
          </w:tcPr>
          <w:p>
            <w:pPr>
              <w:spacing w:line="360" w:lineRule="exact"/>
              <w:rPr>
                <w:rFonts w:eastAsia="仿宋_GB2312"/>
                <w:sz w:val="24"/>
                <w:szCs w:val="24"/>
              </w:rPr>
            </w:pPr>
          </w:p>
        </w:tc>
        <w:tc>
          <w:tcPr>
            <w:tcW w:w="1177" w:type="dxa"/>
            <w:vAlign w:val="center"/>
          </w:tcPr>
          <w:p>
            <w:pPr>
              <w:spacing w:line="360" w:lineRule="exact"/>
              <w:rPr>
                <w:rFonts w:eastAsia="仿宋_GB2312"/>
                <w:sz w:val="24"/>
                <w:szCs w:val="24"/>
              </w:rPr>
            </w:pPr>
          </w:p>
        </w:tc>
        <w:tc>
          <w:tcPr>
            <w:tcW w:w="1045" w:type="dxa"/>
            <w:vAlign w:val="center"/>
          </w:tcPr>
          <w:p>
            <w:pPr>
              <w:spacing w:line="360" w:lineRule="exact"/>
              <w:rPr>
                <w:rFonts w:eastAsia="仿宋_GB2312"/>
                <w:sz w:val="24"/>
                <w:szCs w:val="24"/>
              </w:rPr>
            </w:pPr>
          </w:p>
        </w:tc>
        <w:tc>
          <w:tcPr>
            <w:tcW w:w="1045" w:type="dxa"/>
            <w:vAlign w:val="center"/>
          </w:tcPr>
          <w:p>
            <w:pPr>
              <w:spacing w:line="360" w:lineRule="exact"/>
              <w:rPr>
                <w:rFonts w:eastAsia="仿宋_GB2312"/>
                <w:sz w:val="24"/>
                <w:szCs w:val="24"/>
              </w:rPr>
            </w:pPr>
          </w:p>
        </w:tc>
        <w:tc>
          <w:tcPr>
            <w:tcW w:w="1084" w:type="dxa"/>
            <w:vAlign w:val="top"/>
          </w:tcPr>
          <w:p>
            <w:pPr>
              <w:spacing w:line="360" w:lineRule="exact"/>
              <w:rPr>
                <w:rFonts w:eastAsia="仿宋_GB2312"/>
                <w:sz w:val="24"/>
                <w:szCs w:val="24"/>
              </w:rPr>
            </w:pPr>
          </w:p>
        </w:tc>
        <w:tc>
          <w:tcPr>
            <w:tcW w:w="1084" w:type="dxa"/>
            <w:vAlign w:val="top"/>
          </w:tcPr>
          <w:p>
            <w:pPr>
              <w:spacing w:line="360" w:lineRule="exact"/>
              <w:rPr>
                <w:rFonts w:eastAsia="仿宋_GB2312"/>
                <w:sz w:val="24"/>
                <w:szCs w:val="24"/>
              </w:rPr>
            </w:pPr>
          </w:p>
        </w:tc>
        <w:tc>
          <w:tcPr>
            <w:tcW w:w="1190" w:type="dxa"/>
            <w:vAlign w:val="top"/>
          </w:tcPr>
          <w:p>
            <w:pPr>
              <w:spacing w:line="360" w:lineRule="exact"/>
              <w:rPr>
                <w:rFonts w:eastAsia="仿宋_GB2312"/>
                <w:sz w:val="24"/>
                <w:szCs w:val="24"/>
              </w:rPr>
            </w:pPr>
          </w:p>
        </w:tc>
        <w:tc>
          <w:tcPr>
            <w:tcW w:w="1097" w:type="dxa"/>
            <w:vAlign w:val="center"/>
          </w:tcPr>
          <w:p>
            <w:pPr>
              <w:spacing w:line="360" w:lineRule="exact"/>
              <w:rPr>
                <w:rFonts w:eastAsia="仿宋_GB2312"/>
                <w:sz w:val="24"/>
                <w:szCs w:val="24"/>
              </w:rPr>
            </w:pPr>
          </w:p>
        </w:tc>
        <w:tc>
          <w:tcPr>
            <w:tcW w:w="1203" w:type="dxa"/>
            <w:vAlign w:val="center"/>
          </w:tcPr>
          <w:p>
            <w:pPr>
              <w:spacing w:line="360" w:lineRule="exact"/>
              <w:rPr>
                <w:rFonts w:eastAsia="仿宋_GB2312"/>
                <w:sz w:val="24"/>
                <w:szCs w:val="24"/>
              </w:rPr>
            </w:pPr>
          </w:p>
        </w:tc>
        <w:tc>
          <w:tcPr>
            <w:tcW w:w="1203" w:type="dxa"/>
            <w:vAlign w:val="center"/>
          </w:tcPr>
          <w:p>
            <w:pPr>
              <w:spacing w:line="360" w:lineRule="exact"/>
              <w:rPr>
                <w:rFonts w:eastAsia="仿宋_GB2312"/>
                <w:sz w:val="24"/>
                <w:szCs w:val="24"/>
              </w:rPr>
            </w:pPr>
          </w:p>
        </w:tc>
        <w:tc>
          <w:tcPr>
            <w:tcW w:w="1243" w:type="dxa"/>
            <w:vAlign w:val="center"/>
          </w:tcPr>
          <w:p>
            <w:pPr>
              <w:spacing w:line="360" w:lineRule="exact"/>
              <w:rPr>
                <w:rFonts w:eastAsia="仿宋_GB2312"/>
                <w:sz w:val="24"/>
                <w:szCs w:val="24"/>
              </w:rPr>
            </w:pPr>
          </w:p>
        </w:tc>
      </w:tr>
    </w:tbl>
    <w:p>
      <w:pPr>
        <w:spacing w:line="600" w:lineRule="exact"/>
        <w:ind w:firstLine="150" w:firstLineChars="50"/>
        <w:rPr>
          <w:rFonts w:hint="eastAsia" w:ascii="宋体" w:hAnsi="宋体"/>
          <w:kern w:val="0"/>
          <w:sz w:val="30"/>
          <w:szCs w:val="30"/>
        </w:rPr>
      </w:pPr>
      <w:r>
        <w:rPr>
          <w:rFonts w:hint="eastAsia" w:ascii="宋体" w:hAnsi="宋体"/>
          <w:kern w:val="0"/>
          <w:sz w:val="30"/>
          <w:szCs w:val="30"/>
        </w:rPr>
        <w:t>填表人：                    联系电话：                  填表时间：</w:t>
      </w:r>
    </w:p>
    <w:sectPr>
      <w:headerReference r:id="rId4" w:type="default"/>
      <w:footerReference r:id="rId5"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 Extra BSJW">
    <w:altName w:val="仿宋"/>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p/>
                      </w:txbxContent>
                    </wps:txbx>
                    <wps:bodyPr rot="0" vert="horz" wrap="square" lIns="91440" tIns="45720" rIns="91440" bIns="45720" anchor="t" anchorCtr="0"/>
                  </wps:wsp>
                </a:graphicData>
              </a:graphic>
            </wp:anchor>
          </w:drawing>
        </mc:Choice>
        <mc:Fallback>
          <w:pict>
            <v:rect id="_x0000_s102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CvLM9a7AQAAhgMAAA4AAAAAAAAAAQAgAAAAIgEAAGRycy9lMm9Eb2MueG1sUEsFBgAA&#10;AAAGAAYAWQEAAE8FAAAAAA==&#10;">
              <v:fill on="f" focussize="0,0"/>
              <v:stroke on="f"/>
              <v:imagedata o:title=""/>
              <o:lock v:ext="edit" aspectratio="f"/>
              <v:textbo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3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53</w:t>
                          </w:r>
                          <w:r>
                            <w:rPr>
                              <w:rFonts w:hint="eastAsia"/>
                              <w:sz w:val="18"/>
                            </w:rPr>
                            <w:fldChar w:fldCharType="end"/>
                          </w:r>
                        </w:p>
                        <w:p/>
                      </w:txbxContent>
                    </wps:txbx>
                    <wps:bodyPr rot="0" vert="horz" wrap="square" lIns="91440" tIns="45720" rIns="91440" bIns="45720" anchor="t" anchorCtr="0"/>
                  </wps:wsp>
                </a:graphicData>
              </a:graphic>
            </wp:anchor>
          </w:drawing>
        </mc:Choice>
        <mc:Fallback>
          <w:pict>
            <v:rect id="_x0000_s103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kiwCsuQEAAIYDAAAOAAAAAAAAAAEAIAAAACIBAABkcnMvZTJvRG9jLnhtbFBLBQYAAAAA&#10;BgAGAFkBAABNBQAAAAA=&#10;">
              <v:fill on="f" focussize="0,0"/>
              <v:stroke on="f"/>
              <v:imagedata o:title=""/>
              <o:lock v:ext="edit" aspectratio="f"/>
              <v:textbo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53</w:t>
                    </w:r>
                    <w:r>
                      <w:rPr>
                        <w:rFonts w:hint="eastAsia"/>
                        <w:sz w:val="18"/>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6774E"/>
    <w:multiLevelType w:val="singleLevel"/>
    <w:tmpl w:val="0AF6774E"/>
    <w:lvl w:ilvl="0" w:tentative="0">
      <w:start w:val="3"/>
      <w:numFmt w:val="chineseCounting"/>
      <w:suff w:val="nothing"/>
      <w:lvlText w:val="（%1）"/>
      <w:lvlJc w:val="left"/>
      <w:rPr>
        <w:rFonts w:hint="eastAsia"/>
        <w:lang w:val="e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50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toc 1"/>
    <w:basedOn w:val="1"/>
    <w:next w:val="1"/>
    <w:uiPriority w:val="0"/>
  </w:style>
  <w:style w:type="paragraph" w:customStyle="1" w:styleId="6">
    <w:name w:val="标题 31"/>
    <w:basedOn w:val="1"/>
    <w:qFormat/>
    <w:uiPriority w:val="0"/>
    <w:pPr>
      <w:keepNext/>
      <w:keepLines/>
      <w:suppressAutoHyphens w:val="0"/>
      <w:spacing w:before="260" w:after="260" w:line="412" w:lineRule="auto"/>
      <w:outlineLvl w:val="2"/>
    </w:pPr>
    <w:rPr>
      <w:b/>
      <w:bCs/>
      <w:kern w:val="0"/>
      <w:sz w:val="32"/>
      <w:szCs w:val="32"/>
      <w:lang w:eastAsia="zh-CN"/>
    </w:rPr>
  </w:style>
  <w:style w:type="character" w:customStyle="1" w:styleId="7">
    <w:name w:val="默认段落字体1"/>
    <w:link w:val="1"/>
    <w:semiHidden/>
    <w:uiPriority w:val="0"/>
  </w:style>
  <w:style w:type="table" w:customStyle="1" w:styleId="8">
    <w:name w:val="普通表格1"/>
    <w:semiHidden/>
    <w:uiPriority w:val="0"/>
  </w:style>
  <w:style w:type="character" w:customStyle="1" w:styleId="9">
    <w:name w:val="font71"/>
    <w:link w:val="1"/>
    <w:qFormat/>
    <w:uiPriority w:val="0"/>
    <w:rPr>
      <w:rFonts w:hint="eastAsia" w:ascii="宋体" w:hAnsi="宋体" w:eastAsia="宋体"/>
      <w:color w:val="000000"/>
      <w:sz w:val="22"/>
      <w:szCs w:val="22"/>
      <w:u w:val="none"/>
    </w:rPr>
  </w:style>
  <w:style w:type="character" w:customStyle="1" w:styleId="10">
    <w:name w:val="font61"/>
    <w:link w:val="1"/>
    <w:uiPriority w:val="0"/>
    <w:rPr>
      <w:rFonts w:hint="eastAsia" w:ascii="宋体" w:hAnsi="宋体" w:eastAsia="宋体"/>
      <w:color w:val="000000"/>
      <w:sz w:val="22"/>
      <w:szCs w:val="22"/>
      <w:u w:val="none"/>
    </w:rPr>
  </w:style>
  <w:style w:type="paragraph" w:customStyle="1" w:styleId="11">
    <w:name w:val="页眉1"/>
    <w:basedOn w:val="1"/>
    <w:qFormat/>
    <w:uiPriority w:val="0"/>
    <w:pPr>
      <w:tabs>
        <w:tab w:val="center" w:pos="4153"/>
        <w:tab w:val="right" w:pos="8306"/>
      </w:tabs>
      <w:spacing w:line="240" w:lineRule="auto"/>
      <w:jc w:val="center"/>
    </w:pPr>
    <w:rPr>
      <w:sz w:val="18"/>
      <w:szCs w:val="18"/>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正文文本1"/>
    <w:basedOn w:val="1"/>
    <w:qFormat/>
    <w:uiPriority w:val="0"/>
  </w:style>
  <w:style w:type="paragraph" w:customStyle="1" w:styleId="14">
    <w:name w:val="样式 0正文 + 首行缩进:  2 字符1"/>
    <w:basedOn w:val="1"/>
    <w:qFormat/>
    <w:uiPriority w:val="0"/>
    <w:pPr>
      <w:spacing w:line="360" w:lineRule="auto"/>
    </w:pPr>
    <w:rPr>
      <w:rFonts w:hint="eastAsia"/>
      <w:sz w:val="24"/>
    </w:rPr>
  </w:style>
  <w:style w:type="paragraph" w:customStyle="1" w:styleId="15">
    <w:name w:val="Default"/>
    <w:qFormat/>
    <w:uiPriority w:val="0"/>
    <w:pPr>
      <w:widowControl w:val="0"/>
      <w:autoSpaceDE w:val="0"/>
      <w:autoSpaceDN w:val="0"/>
    </w:pPr>
    <w:rPr>
      <w:rFonts w:ascii="FZ Extra BSJW" w:hAnsi="等线" w:eastAsia="FZ Extra BSJW" w:cs="Times New Roman"/>
      <w:color w:val="000000"/>
      <w:sz w:val="24"/>
      <w:szCs w:val="24"/>
      <w:lang w:val="en-US" w:eastAsia="zh-CN" w:bidi="ar-SA"/>
    </w:rPr>
  </w:style>
  <w:style w:type="paragraph" w:customStyle="1" w:styleId="16">
    <w:name w:val="目录"/>
    <w:basedOn w:val="1"/>
    <w:qFormat/>
    <w:uiPriority w:val="0"/>
  </w:style>
  <w:style w:type="paragraph" w:customStyle="1" w:styleId="17">
    <w:name w:val="样式2"/>
    <w:basedOn w:val="1"/>
    <w:qFormat/>
    <w:uiPriority w:val="0"/>
  </w:style>
  <w:style w:type="paragraph" w:customStyle="1" w:styleId="18">
    <w:name w:val="列出段落1"/>
    <w:basedOn w:val="1"/>
    <w:qFormat/>
    <w:uiPriority w:val="0"/>
    <w:pPr>
      <w:ind w:firstLine="420" w:firstLineChars="200"/>
    </w:pPr>
    <w:rPr>
      <w:szCs w:val="22"/>
    </w:rPr>
  </w:style>
  <w:style w:type="paragraph" w:customStyle="1" w:styleId="19">
    <w:name w:val="CM14"/>
    <w:basedOn w:val="15"/>
    <w:qFormat/>
    <w:uiPriority w:val="0"/>
    <w:rPr>
      <w:color w:val="000000"/>
    </w:rPr>
  </w:style>
  <w:style w:type="paragraph" w:customStyle="1" w:styleId="20">
    <w:name w:val="CM2"/>
    <w:basedOn w:val="15"/>
    <w:qFormat/>
    <w:uiPriority w:val="0"/>
    <w:rPr>
      <w:color w:val="000000"/>
    </w:rPr>
  </w:style>
  <w:style w:type="paragraph" w:customStyle="1" w:styleId="21">
    <w:name w:val="样式1"/>
    <w:basedOn w:val="1"/>
    <w:uiPriority w:val="0"/>
  </w:style>
  <w:style w:type="table" w:customStyle="1" w:styleId="22">
    <w:name w:val="网格型1"/>
    <w:basedOn w:val="8"/>
    <w:qFormat/>
    <w:uiPriority w:val="0"/>
    <w:pPr>
      <w:widowControl w:val="0"/>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2023-11-24T19:39:00Z</dcterms:created>
  <dc:creator>Administrator</dc:creator>
  <cp:lastModifiedBy>WPS_451973922</cp:lastModifiedBy>
  <dcterms:modified xsi:type="dcterms:W3CDTF">2023-11-25T11:19:52Z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40839061A5D048C880249494ED62CA50_13</vt:lpwstr>
  </property>
  <property fmtid="{D5CDD505-2E9C-101B-9397-08002B2CF9AE}" pid="3" name="KSOProductBuildVer">
    <vt:lpwstr>2052-12.1.0.15374</vt:lpwstr>
  </property>
</Properties>
</file>